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6E" w:rsidRPr="002B27DA" w:rsidRDefault="003E4ECE" w:rsidP="003F5701">
      <w:pPr>
        <w:jc w:val="center"/>
        <w:rPr>
          <w:rFonts w:eastAsia="ＭＳ ゴシック"/>
          <w:w w:val="150"/>
          <w:sz w:val="24"/>
        </w:rPr>
      </w:pPr>
      <w:r>
        <w:rPr>
          <w:rFonts w:eastAsia="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5799455</wp:posOffset>
                </wp:positionH>
                <wp:positionV relativeFrom="paragraph">
                  <wp:posOffset>-211455</wp:posOffset>
                </wp:positionV>
                <wp:extent cx="797560" cy="255270"/>
                <wp:effectExtent l="10795" t="5080" r="10795"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55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rsidR="002B27DA" w:rsidRPr="00671C00" w:rsidRDefault="002B27DA"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w:t>
                            </w:r>
                            <w:r w:rsidR="006810A8">
                              <w:rPr>
                                <w:rFonts w:ascii="ＭＳ ゴシック" w:eastAsia="ＭＳ ゴシック" w:hAnsi="ＭＳ ゴシック"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6.65pt;margin-top:-16.65pt;width:62.8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" filled="f" fillcolor="#969696">
                <v:textbox inset="5.85pt,.7pt,5.85pt,.7pt">
                  <w:txbxContent>
                    <w:p w:rsidR="002B27DA" w:rsidRPr="00671C00" w:rsidRDefault="002B27DA"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w:t>
                      </w:r>
                      <w:r w:rsidR="006810A8">
                        <w:rPr>
                          <w:rFonts w:ascii="ＭＳ ゴシック" w:eastAsia="ＭＳ ゴシック" w:hAnsi="ＭＳ ゴシック" w:hint="eastAsia"/>
                        </w:rPr>
                        <w:t>１</w:t>
                      </w:r>
                    </w:p>
                  </w:txbxContent>
                </v:textbox>
              </v:shape>
            </w:pict>
          </mc:Fallback>
        </mc:AlternateContent>
      </w:r>
      <w:r w:rsidR="001714ED">
        <w:rPr>
          <w:rFonts w:eastAsia="ＭＳ ゴシック" w:hint="eastAsia"/>
          <w:w w:val="150"/>
          <w:sz w:val="24"/>
        </w:rPr>
        <w:t>令和</w:t>
      </w:r>
      <w:r w:rsidR="003B1032">
        <w:rPr>
          <w:rFonts w:eastAsia="ＭＳ ゴシック" w:hint="eastAsia"/>
          <w:w w:val="150"/>
          <w:sz w:val="24"/>
        </w:rPr>
        <w:t>６</w:t>
      </w:r>
      <w:r w:rsidR="00712EF2" w:rsidRPr="002B27DA">
        <w:rPr>
          <w:rFonts w:eastAsia="ＭＳ ゴシック" w:hint="eastAsia"/>
          <w:w w:val="150"/>
          <w:sz w:val="24"/>
        </w:rPr>
        <w:t>年度</w:t>
      </w:r>
      <w:r w:rsidR="00855070" w:rsidRPr="002B27DA">
        <w:rPr>
          <w:rFonts w:eastAsia="ＭＳ ゴシック" w:hint="eastAsia"/>
          <w:w w:val="150"/>
          <w:sz w:val="24"/>
        </w:rPr>
        <w:t xml:space="preserve">　　</w:t>
      </w:r>
      <w:r w:rsidR="00EE6CB5">
        <w:rPr>
          <w:rFonts w:eastAsia="ＭＳ ゴシック" w:hint="eastAsia"/>
          <w:w w:val="150"/>
          <w:sz w:val="24"/>
        </w:rPr>
        <w:t>横川</w:t>
      </w:r>
      <w:r w:rsidR="00F07ED2">
        <w:rPr>
          <w:rFonts w:eastAsia="ＭＳ ゴシック" w:hint="eastAsia"/>
          <w:w w:val="150"/>
          <w:sz w:val="24"/>
        </w:rPr>
        <w:t>中</w:t>
      </w:r>
      <w:r w:rsidR="00855070" w:rsidRPr="002B27DA">
        <w:rPr>
          <w:rFonts w:eastAsia="ＭＳ ゴシック" w:hint="eastAsia"/>
          <w:w w:val="150"/>
          <w:sz w:val="24"/>
        </w:rPr>
        <w:t xml:space="preserve">学校　</w:t>
      </w:r>
      <w:r w:rsidR="00855070" w:rsidRPr="002B27DA">
        <w:rPr>
          <w:rFonts w:eastAsia="ＭＳ ゴシック" w:hint="eastAsia"/>
          <w:w w:val="150"/>
          <w:sz w:val="24"/>
          <w:lang w:eastAsia="zh-TW"/>
        </w:rPr>
        <w:t>学校評価書</w:t>
      </w:r>
    </w:p>
    <w:p w:rsidR="004C3879" w:rsidRPr="005E520A" w:rsidRDefault="00DA0555" w:rsidP="002E776E">
      <w:pPr>
        <w:jc w:val="right"/>
        <w:rPr>
          <w:rFonts w:eastAsia="ＭＳ ゴシック"/>
          <w:sz w:val="18"/>
          <w:lang w:eastAsia="zh-TW"/>
        </w:rPr>
      </w:pPr>
      <w:r w:rsidRPr="005E520A">
        <w:rPr>
          <w:rFonts w:eastAsia="ＭＳ ゴシック" w:hint="eastAsia"/>
          <w:sz w:val="18"/>
        </w:rPr>
        <w:t>※　網掛けのない部分が</w:t>
      </w:r>
      <w:r w:rsidR="00686A51">
        <w:rPr>
          <w:rFonts w:eastAsia="ＭＳ ゴシック" w:hint="eastAsia"/>
          <w:sz w:val="18"/>
        </w:rPr>
        <w:t>評価</w:t>
      </w:r>
      <w:r w:rsidRPr="005E520A">
        <w:rPr>
          <w:rFonts w:eastAsia="ＭＳ ゴシック" w:hint="eastAsia"/>
          <w:sz w:val="18"/>
        </w:rPr>
        <w:t>計画，網掛けの部分が評価結果を受けて記入する。</w:t>
      </w:r>
    </w:p>
    <w:p w:rsidR="004C3879" w:rsidRPr="006F7122" w:rsidRDefault="004C3879">
      <w:pPr>
        <w:rPr>
          <w:rFonts w:eastAsia="ＭＳ ゴシック"/>
          <w:b/>
          <w:szCs w:val="21"/>
        </w:rPr>
      </w:pPr>
      <w:r w:rsidRPr="006F7122">
        <w:rPr>
          <w:rFonts w:eastAsia="ＭＳ ゴシック" w:hint="eastAsia"/>
          <w:b/>
          <w:szCs w:val="21"/>
        </w:rPr>
        <w:t>１　教育目標</w:t>
      </w:r>
      <w:r w:rsidR="003C38F4" w:rsidRPr="006F7122">
        <w:rPr>
          <w:rFonts w:eastAsia="ＭＳ ゴシック" w:hint="eastAsia"/>
          <w:b/>
          <w:szCs w:val="21"/>
        </w:rPr>
        <w:t>（目指す</w:t>
      </w:r>
      <w:r w:rsidR="00F07ED2">
        <w:rPr>
          <w:rFonts w:eastAsia="ＭＳ ゴシック" w:hint="eastAsia"/>
          <w:b/>
          <w:szCs w:val="21"/>
        </w:rPr>
        <w:t>生徒</w:t>
      </w:r>
      <w:r w:rsidR="003C38F4" w:rsidRPr="006F7122">
        <w:rPr>
          <w:rFonts w:eastAsia="ＭＳ ゴシック" w:hint="eastAsia"/>
          <w:b/>
          <w:szCs w:val="21"/>
        </w:rPr>
        <w:t>像含む）</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trPr>
          <w:trHeight w:val="857"/>
        </w:trPr>
        <w:tc>
          <w:tcPr>
            <w:tcW w:w="10395" w:type="dxa"/>
          </w:tcPr>
          <w:p w:rsidR="00EE6CB5" w:rsidRPr="003071A2" w:rsidRDefault="00EE6CB5" w:rsidP="00EE6CB5">
            <w:pPr>
              <w:spacing w:line="260" w:lineRule="exact"/>
              <w:rPr>
                <w:color w:val="000000" w:themeColor="text1"/>
                <w:szCs w:val="21"/>
              </w:rPr>
            </w:pPr>
            <w:r>
              <w:rPr>
                <w:rFonts w:hint="eastAsia"/>
                <w:color w:val="000000" w:themeColor="text1"/>
                <w:szCs w:val="21"/>
              </w:rPr>
              <w:t>（</w:t>
            </w:r>
            <w:r w:rsidRPr="003071A2">
              <w:rPr>
                <w:rFonts w:hint="eastAsia"/>
                <w:color w:val="000000" w:themeColor="text1"/>
                <w:szCs w:val="21"/>
              </w:rPr>
              <w:t>１）基本目標</w:t>
            </w:r>
          </w:p>
          <w:p w:rsidR="00EE6CB5" w:rsidRDefault="00EE6CB5" w:rsidP="00EE6CB5">
            <w:pPr>
              <w:spacing w:line="260" w:lineRule="exact"/>
              <w:ind w:leftChars="300" w:left="630" w:firstLineChars="100" w:firstLine="210"/>
              <w:rPr>
                <w:color w:val="000000" w:themeColor="text1"/>
                <w:szCs w:val="21"/>
              </w:rPr>
            </w:pPr>
            <w:r>
              <w:rPr>
                <w:rFonts w:hint="eastAsia"/>
                <w:color w:val="000000" w:themeColor="text1"/>
                <w:szCs w:val="21"/>
              </w:rPr>
              <w:t>『</w:t>
            </w:r>
            <w:r w:rsidRPr="003071A2">
              <w:rPr>
                <w:rFonts w:hint="eastAsia"/>
                <w:color w:val="000000" w:themeColor="text1"/>
                <w:szCs w:val="21"/>
              </w:rPr>
              <w:t>豊かな心</w:t>
            </w:r>
            <w:r>
              <w:rPr>
                <w:rFonts w:hint="eastAsia"/>
                <w:color w:val="000000" w:themeColor="text1"/>
                <w:szCs w:val="21"/>
              </w:rPr>
              <w:t>をもち　未来を切り拓く力を身に付けた生徒の育成』</w:t>
            </w:r>
          </w:p>
          <w:p w:rsidR="00EE6CB5" w:rsidRPr="003071A2" w:rsidRDefault="00EE6CB5" w:rsidP="00EE6CB5">
            <w:pPr>
              <w:spacing w:line="260" w:lineRule="exact"/>
              <w:ind w:leftChars="300" w:left="630" w:firstLineChars="100" w:firstLine="210"/>
              <w:rPr>
                <w:color w:val="000000" w:themeColor="text1"/>
                <w:szCs w:val="21"/>
              </w:rPr>
            </w:pPr>
            <w:r>
              <w:rPr>
                <w:rFonts w:hint="eastAsia"/>
                <w:color w:val="000000" w:themeColor="text1"/>
                <w:szCs w:val="21"/>
              </w:rPr>
              <w:t>～社会で</w:t>
            </w:r>
            <w:r w:rsidRPr="003071A2">
              <w:rPr>
                <w:rFonts w:hint="eastAsia"/>
                <w:color w:val="000000" w:themeColor="text1"/>
                <w:szCs w:val="21"/>
              </w:rPr>
              <w:t>「自立と貢献」ができる人</w:t>
            </w:r>
            <w:r>
              <w:rPr>
                <w:rFonts w:hint="eastAsia"/>
                <w:color w:val="000000" w:themeColor="text1"/>
                <w:szCs w:val="21"/>
              </w:rPr>
              <w:t>づくりを目指して～</w:t>
            </w:r>
          </w:p>
          <w:p w:rsidR="00EE6CB5" w:rsidRPr="003071A2" w:rsidRDefault="00EE6CB5" w:rsidP="00EE6CB5">
            <w:pPr>
              <w:spacing w:line="260" w:lineRule="exact"/>
              <w:rPr>
                <w:color w:val="000000" w:themeColor="text1"/>
                <w:szCs w:val="21"/>
              </w:rPr>
            </w:pPr>
            <w:r w:rsidRPr="003071A2">
              <w:rPr>
                <w:rFonts w:hint="eastAsia"/>
                <w:color w:val="000000" w:themeColor="text1"/>
                <w:szCs w:val="21"/>
              </w:rPr>
              <w:t>（２）具体目標</w:t>
            </w:r>
          </w:p>
          <w:p w:rsidR="00EE6CB5" w:rsidRDefault="00EE6CB5" w:rsidP="00EE6CB5">
            <w:pPr>
              <w:spacing w:line="260" w:lineRule="exact"/>
              <w:ind w:firstLineChars="450" w:firstLine="891"/>
              <w:jc w:val="left"/>
              <w:rPr>
                <w:rFonts w:asciiTheme="minorEastAsia" w:eastAsiaTheme="minorEastAsia" w:hAnsiTheme="minorEastAsia"/>
                <w:color w:val="000000" w:themeColor="text1"/>
                <w:spacing w:val="-6"/>
                <w:szCs w:val="21"/>
              </w:rPr>
            </w:pPr>
            <w:r w:rsidRPr="003071A2">
              <w:rPr>
                <w:rFonts w:asciiTheme="minorEastAsia" w:eastAsiaTheme="minorEastAsia" w:hAnsiTheme="minorEastAsia" w:hint="eastAsia"/>
                <w:color w:val="000000" w:themeColor="text1"/>
                <w:spacing w:val="-6"/>
                <w:szCs w:val="21"/>
              </w:rPr>
              <w:t>豊か</w:t>
            </w:r>
            <w:r>
              <w:rPr>
                <w:rFonts w:asciiTheme="minorEastAsia" w:eastAsiaTheme="minorEastAsia" w:hAnsiTheme="minorEastAsia" w:hint="eastAsia"/>
                <w:color w:val="000000" w:themeColor="text1"/>
                <w:spacing w:val="-6"/>
                <w:szCs w:val="21"/>
              </w:rPr>
              <w:t>な心をもち　思いやりのある</w:t>
            </w:r>
            <w:r w:rsidRPr="003071A2">
              <w:rPr>
                <w:rFonts w:asciiTheme="minorEastAsia" w:eastAsiaTheme="minorEastAsia" w:hAnsiTheme="minorEastAsia" w:hint="eastAsia"/>
                <w:color w:val="000000" w:themeColor="text1"/>
                <w:spacing w:val="-6"/>
                <w:szCs w:val="21"/>
              </w:rPr>
              <w:t>生徒</w:t>
            </w:r>
            <w:r>
              <w:rPr>
                <w:rFonts w:asciiTheme="minorEastAsia" w:eastAsiaTheme="minorEastAsia" w:hAnsiTheme="minorEastAsia" w:hint="eastAsia"/>
                <w:color w:val="000000" w:themeColor="text1"/>
                <w:spacing w:val="-6"/>
                <w:szCs w:val="21"/>
              </w:rPr>
              <w:t>（徳）　主体的に考え　粘り強く学ぶ</w:t>
            </w:r>
            <w:r w:rsidRPr="003071A2">
              <w:rPr>
                <w:rFonts w:asciiTheme="minorEastAsia" w:eastAsiaTheme="minorEastAsia" w:hAnsiTheme="minorEastAsia" w:hint="eastAsia"/>
                <w:color w:val="000000" w:themeColor="text1"/>
                <w:spacing w:val="-6"/>
                <w:szCs w:val="21"/>
              </w:rPr>
              <w:t>生徒</w:t>
            </w:r>
            <w:r>
              <w:rPr>
                <w:rFonts w:asciiTheme="minorEastAsia" w:eastAsiaTheme="minorEastAsia" w:hAnsiTheme="minorEastAsia" w:hint="eastAsia"/>
                <w:color w:val="000000" w:themeColor="text1"/>
                <w:spacing w:val="-6"/>
                <w:szCs w:val="21"/>
              </w:rPr>
              <w:t>（知）</w:t>
            </w:r>
          </w:p>
          <w:p w:rsidR="00EE6CB5" w:rsidRPr="003071A2" w:rsidRDefault="00EE6CB5" w:rsidP="00EE6CB5">
            <w:pPr>
              <w:spacing w:line="260" w:lineRule="exact"/>
              <w:ind w:firstLineChars="450" w:firstLine="891"/>
              <w:rPr>
                <w:rFonts w:asciiTheme="minorEastAsia" w:eastAsiaTheme="minorEastAsia" w:hAnsiTheme="minorEastAsia"/>
                <w:color w:val="000000" w:themeColor="text1"/>
                <w:spacing w:val="-6"/>
                <w:szCs w:val="21"/>
              </w:rPr>
            </w:pPr>
            <w:r>
              <w:rPr>
                <w:rFonts w:asciiTheme="minorEastAsia" w:eastAsiaTheme="minorEastAsia" w:hAnsiTheme="minorEastAsia" w:hint="eastAsia"/>
                <w:color w:val="000000" w:themeColor="text1"/>
                <w:spacing w:val="-6"/>
                <w:szCs w:val="21"/>
              </w:rPr>
              <w:t xml:space="preserve">気力にあふれ　たくましい生徒（体）　 </w:t>
            </w:r>
            <w:r>
              <w:rPr>
                <w:rFonts w:asciiTheme="minorEastAsia" w:eastAsiaTheme="minorEastAsia" w:hAnsiTheme="minorEastAsia"/>
                <w:color w:val="000000" w:themeColor="text1"/>
                <w:spacing w:val="-6"/>
                <w:szCs w:val="21"/>
              </w:rPr>
              <w:t xml:space="preserve">      </w:t>
            </w:r>
            <w:r>
              <w:rPr>
                <w:rFonts w:asciiTheme="minorEastAsia" w:eastAsiaTheme="minorEastAsia" w:hAnsiTheme="minorEastAsia" w:hint="eastAsia"/>
                <w:color w:val="000000" w:themeColor="text1"/>
                <w:spacing w:val="-6"/>
                <w:szCs w:val="21"/>
              </w:rPr>
              <w:t>精神的に自立し　他と協働できる</w:t>
            </w:r>
            <w:r w:rsidRPr="003071A2">
              <w:rPr>
                <w:rFonts w:asciiTheme="minorEastAsia" w:eastAsiaTheme="minorEastAsia" w:hAnsiTheme="minorEastAsia" w:hint="eastAsia"/>
                <w:color w:val="000000" w:themeColor="text1"/>
                <w:spacing w:val="-6"/>
                <w:szCs w:val="21"/>
              </w:rPr>
              <w:t>生徒</w:t>
            </w:r>
            <w:r>
              <w:rPr>
                <w:rFonts w:asciiTheme="minorEastAsia" w:eastAsiaTheme="minorEastAsia" w:hAnsiTheme="minorEastAsia" w:hint="eastAsia"/>
                <w:color w:val="000000" w:themeColor="text1"/>
                <w:spacing w:val="-6"/>
                <w:szCs w:val="21"/>
              </w:rPr>
              <w:t>（社会性）</w:t>
            </w:r>
            <w:r w:rsidRPr="003071A2">
              <w:rPr>
                <w:rFonts w:asciiTheme="minorEastAsia" w:eastAsiaTheme="minorEastAsia" w:hAnsiTheme="minorEastAsia" w:hint="eastAsia"/>
                <w:color w:val="000000" w:themeColor="text1"/>
                <w:spacing w:val="-6"/>
                <w:szCs w:val="21"/>
              </w:rPr>
              <w:t xml:space="preserve">　</w:t>
            </w:r>
          </w:p>
          <w:p w:rsidR="00EE6CB5" w:rsidRPr="003071A2" w:rsidRDefault="00EE6CB5" w:rsidP="00EE6CB5">
            <w:pPr>
              <w:spacing w:line="260" w:lineRule="exact"/>
              <w:rPr>
                <w:rFonts w:asciiTheme="minorEastAsia" w:eastAsiaTheme="minorEastAsia" w:hAnsiTheme="minorEastAsia"/>
                <w:color w:val="000000" w:themeColor="text1"/>
                <w:szCs w:val="21"/>
              </w:rPr>
            </w:pPr>
            <w:r w:rsidRPr="003071A2">
              <w:rPr>
                <w:rFonts w:asciiTheme="minorEastAsia" w:eastAsiaTheme="minorEastAsia" w:hAnsiTheme="minorEastAsia" w:hint="eastAsia"/>
                <w:color w:val="000000" w:themeColor="text1"/>
                <w:szCs w:val="21"/>
              </w:rPr>
              <w:t>（３）生徒指標</w:t>
            </w:r>
          </w:p>
          <w:p w:rsidR="004C3879" w:rsidRPr="005E520A" w:rsidRDefault="00EE6CB5" w:rsidP="00EE6CB5">
            <w:pPr>
              <w:rPr>
                <w:rFonts w:eastAsia="ＭＳ ゴシック"/>
                <w:sz w:val="18"/>
              </w:rPr>
            </w:pPr>
            <w:r w:rsidRPr="003071A2">
              <w:rPr>
                <w:rFonts w:asciiTheme="minorEastAsia" w:eastAsiaTheme="minorEastAsia" w:hAnsiTheme="minorEastAsia" w:hint="eastAsia"/>
                <w:color w:val="000000" w:themeColor="text1"/>
                <w:szCs w:val="21"/>
              </w:rPr>
              <w:t xml:space="preserve">　　　「強く　聡く　美しく」</w:t>
            </w:r>
          </w:p>
        </w:tc>
      </w:tr>
    </w:tbl>
    <w:p w:rsidR="002E776E" w:rsidRPr="00EB630A" w:rsidRDefault="002E776E" w:rsidP="006D3A7D">
      <w:pPr>
        <w:rPr>
          <w:rFonts w:eastAsia="ＭＳ ゴシック"/>
          <w:sz w:val="18"/>
        </w:rPr>
      </w:pPr>
    </w:p>
    <w:p w:rsidR="006D3A7D" w:rsidRPr="006F7122" w:rsidRDefault="003C38F4" w:rsidP="006D3A7D">
      <w:pPr>
        <w:rPr>
          <w:rFonts w:eastAsia="ＭＳ ゴシック"/>
          <w:b/>
          <w:szCs w:val="21"/>
        </w:rPr>
      </w:pPr>
      <w:r w:rsidRPr="006F7122">
        <w:rPr>
          <w:rFonts w:eastAsia="ＭＳ ゴシック" w:hint="eastAsia"/>
          <w:b/>
          <w:szCs w:val="21"/>
        </w:rPr>
        <w:t>２　学校経営の理念（目指す学校像含む</w:t>
      </w:r>
      <w:r w:rsidR="006D3A7D" w:rsidRPr="006F7122">
        <w:rPr>
          <w:rFonts w:eastAsia="ＭＳ ゴシック" w:hint="eastAsia"/>
          <w:b/>
          <w:szCs w:val="21"/>
        </w:rPr>
        <w:t>）</w:t>
      </w:r>
    </w:p>
    <w:tbl>
      <w:tblPr>
        <w:tblW w:w="207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gridCol w:w="10395"/>
      </w:tblGrid>
      <w:tr w:rsidR="00EE6CB5" w:rsidRPr="005E520A" w:rsidTr="00EE6CB5">
        <w:trPr>
          <w:trHeight w:val="857"/>
        </w:trPr>
        <w:tc>
          <w:tcPr>
            <w:tcW w:w="10395" w:type="dxa"/>
          </w:tcPr>
          <w:p w:rsidR="00EE6CB5" w:rsidRPr="004C0886" w:rsidRDefault="00EE6CB5" w:rsidP="00EE6CB5">
            <w:pPr>
              <w:spacing w:line="260" w:lineRule="exact"/>
              <w:rPr>
                <w:rFonts w:ascii="ＭＳ 明朝" w:hAnsi="ＭＳ 明朝"/>
                <w:color w:val="000000" w:themeColor="text1"/>
                <w:sz w:val="20"/>
                <w:szCs w:val="21"/>
              </w:rPr>
            </w:pPr>
            <w:r w:rsidRPr="004C0886">
              <w:rPr>
                <w:rFonts w:ascii="ＭＳ 明朝" w:hAnsi="ＭＳ 明朝" w:hint="eastAsia"/>
                <w:color w:val="000000" w:themeColor="text1"/>
                <w:sz w:val="20"/>
                <w:szCs w:val="21"/>
              </w:rPr>
              <w:t>・「知・徳・体」の育成をバランスよく展開することにより</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豊かな心を基盤にしながら</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確かな学力や自ら学び考え行動する力</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健康な心身などの「生きる力」を育成する。併せて</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今後ますます必要とされる社会性の育成についても推進する。</w:t>
            </w:r>
          </w:p>
          <w:p w:rsidR="00EE6CB5" w:rsidRPr="004C0886" w:rsidRDefault="00EE6CB5" w:rsidP="00EE6CB5">
            <w:pPr>
              <w:spacing w:line="260" w:lineRule="exact"/>
              <w:rPr>
                <w:rFonts w:ascii="ＭＳ 明朝" w:hAnsi="ＭＳ 明朝"/>
                <w:color w:val="000000" w:themeColor="text1"/>
                <w:sz w:val="20"/>
                <w:szCs w:val="21"/>
              </w:rPr>
            </w:pPr>
            <w:r w:rsidRPr="004C0886">
              <w:rPr>
                <w:rFonts w:ascii="ＭＳ 明朝" w:hAnsi="ＭＳ 明朝" w:hint="eastAsia"/>
                <w:color w:val="000000" w:themeColor="text1"/>
                <w:sz w:val="20"/>
                <w:szCs w:val="21"/>
              </w:rPr>
              <w:t>・正しい生徒理解や明確な方針に基づいた教育活動を展開することにより</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人間尊重の精神を基盤として</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生徒の多様な資質や個性を伸長し</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自他を尊重し健全な社会生活を営むことのできる人間の育成を図る。</w:t>
            </w:r>
          </w:p>
          <w:p w:rsidR="00EE6CB5" w:rsidRPr="005E520A" w:rsidRDefault="00EE6CB5" w:rsidP="00EE6CB5">
            <w:pPr>
              <w:rPr>
                <w:rFonts w:eastAsia="ＭＳ ゴシック"/>
                <w:sz w:val="18"/>
              </w:rPr>
            </w:pPr>
            <w:r w:rsidRPr="004C0886">
              <w:rPr>
                <w:rFonts w:ascii="ＭＳ 明朝" w:hAnsi="ＭＳ 明朝" w:hint="eastAsia"/>
                <w:color w:val="000000" w:themeColor="text1"/>
                <w:sz w:val="20"/>
                <w:szCs w:val="21"/>
              </w:rPr>
              <w:t>・教職員としての使命を自覚し</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自ら研鑽に努め</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業務の適正化を図りながら協働した教育実践をしていくことで</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保護者や地域との連携を深め</w:t>
            </w:r>
            <w:r>
              <w:rPr>
                <w:rFonts w:ascii="ＭＳ 明朝" w:hAnsi="ＭＳ 明朝" w:hint="eastAsia"/>
                <w:color w:val="000000" w:themeColor="text1"/>
                <w:sz w:val="20"/>
                <w:szCs w:val="21"/>
              </w:rPr>
              <w:t>、</w:t>
            </w:r>
            <w:r w:rsidRPr="004C0886">
              <w:rPr>
                <w:rFonts w:ascii="ＭＳ 明朝" w:hAnsi="ＭＳ 明朝" w:hint="eastAsia"/>
                <w:color w:val="000000" w:themeColor="text1"/>
                <w:sz w:val="20"/>
                <w:szCs w:val="21"/>
              </w:rPr>
              <w:t>一層信頼される学校づくりを推進する。</w:t>
            </w:r>
          </w:p>
        </w:tc>
        <w:tc>
          <w:tcPr>
            <w:tcW w:w="10395" w:type="dxa"/>
          </w:tcPr>
          <w:p w:rsidR="00EE6CB5" w:rsidRPr="005E520A" w:rsidRDefault="00EE6CB5" w:rsidP="00EE6CB5">
            <w:pPr>
              <w:rPr>
                <w:rFonts w:eastAsia="ＭＳ ゴシック"/>
                <w:sz w:val="18"/>
              </w:rPr>
            </w:pPr>
          </w:p>
        </w:tc>
      </w:tr>
    </w:tbl>
    <w:p w:rsidR="002E776E" w:rsidRDefault="002E776E" w:rsidP="00A42BD9">
      <w:pPr>
        <w:rPr>
          <w:rFonts w:eastAsia="ＭＳ ゴシック"/>
          <w:sz w:val="18"/>
        </w:rPr>
      </w:pPr>
    </w:p>
    <w:p w:rsidR="004C3879" w:rsidRPr="00A42BD9" w:rsidRDefault="006D3A7D" w:rsidP="00A42BD9">
      <w:pPr>
        <w:rPr>
          <w:rFonts w:eastAsia="ＭＳ ゴシック"/>
          <w:sz w:val="18"/>
          <w:szCs w:val="18"/>
        </w:rPr>
      </w:pPr>
      <w:r w:rsidRPr="006F7122">
        <w:rPr>
          <w:rFonts w:eastAsia="ＭＳ ゴシック" w:hint="eastAsia"/>
          <w:b/>
          <w:szCs w:val="21"/>
        </w:rPr>
        <w:t>３</w:t>
      </w:r>
      <w:r w:rsidR="004C3879" w:rsidRPr="006F7122">
        <w:rPr>
          <w:rFonts w:eastAsia="ＭＳ ゴシック" w:hint="eastAsia"/>
          <w:b/>
          <w:szCs w:val="21"/>
        </w:rPr>
        <w:t xml:space="preserve">　学校経営の方針</w:t>
      </w:r>
      <w:r w:rsidR="00C63960" w:rsidRPr="006F7122">
        <w:rPr>
          <w:rFonts w:eastAsia="ＭＳ ゴシック" w:hint="eastAsia"/>
          <w:b/>
          <w:szCs w:val="21"/>
        </w:rPr>
        <w:t>（中期</w:t>
      </w:r>
      <w:r w:rsidR="00C46725" w:rsidRPr="006F7122">
        <w:rPr>
          <w:rFonts w:eastAsia="ＭＳ ゴシック" w:hint="eastAsia"/>
          <w:b/>
          <w:szCs w:val="21"/>
        </w:rPr>
        <w:t>的視点</w:t>
      </w:r>
      <w:r w:rsidR="00C63960" w:rsidRPr="006F7122">
        <w:rPr>
          <w:rFonts w:eastAsia="ＭＳ ゴシック" w:hint="eastAsia"/>
          <w:b/>
          <w:szCs w:val="21"/>
        </w:rPr>
        <w:t>）</w:t>
      </w:r>
      <w:r w:rsidR="00A42BD9">
        <w:rPr>
          <w:rFonts w:eastAsia="ＭＳ ゴシック" w:hint="eastAsia"/>
          <w:sz w:val="18"/>
        </w:rPr>
        <w:t xml:space="preserve">　</w:t>
      </w:r>
      <w:r w:rsidR="00B1454B" w:rsidRPr="00A42BD9">
        <w:rPr>
          <w:rFonts w:ascii="ＭＳ Ｐ明朝" w:eastAsia="ＭＳ Ｐ明朝" w:hAnsi="ＭＳ Ｐ明朝" w:cs="Batang" w:hint="eastAsia"/>
          <w:sz w:val="18"/>
        </w:rPr>
        <w:t>※</w:t>
      </w:r>
      <w:r w:rsidR="00B1454B">
        <w:rPr>
          <w:rFonts w:ascii="ＭＳ Ｐ明朝" w:eastAsia="ＭＳ Ｐ明朝" w:hAnsi="ＭＳ Ｐ明朝" w:cs="Batang" w:hint="eastAsia"/>
          <w:sz w:val="18"/>
        </w:rPr>
        <w:t>「小中一貫教育・</w:t>
      </w:r>
      <w:r w:rsidR="00B1454B" w:rsidRPr="00A42BD9">
        <w:rPr>
          <w:rFonts w:ascii="ＭＳ Ｐ明朝" w:eastAsia="ＭＳ Ｐ明朝" w:hAnsi="ＭＳ Ｐ明朝" w:cs="Batang" w:hint="eastAsia"/>
          <w:sz w:val="18"/>
          <w:szCs w:val="18"/>
        </w:rPr>
        <w:t>地域学校園</w:t>
      </w:r>
      <w:r w:rsidR="00B1454B">
        <w:rPr>
          <w:rFonts w:ascii="ＭＳ Ｐ明朝" w:eastAsia="ＭＳ Ｐ明朝" w:hAnsi="ＭＳ Ｐ明朝" w:cs="Batang" w:hint="eastAsia"/>
          <w:sz w:val="18"/>
          <w:szCs w:val="18"/>
        </w:rPr>
        <w:t>」に関する方針は文頭に</w:t>
      </w:r>
      <w:r w:rsidR="00B1454B" w:rsidRPr="00A42BD9">
        <w:rPr>
          <w:rFonts w:ascii="ＭＳ Ｐ明朝" w:eastAsia="ＭＳ Ｐ明朝" w:hAnsi="ＭＳ Ｐ明朝" w:cs="Batang" w:hint="eastAsia"/>
          <w:sz w:val="18"/>
          <w:szCs w:val="18"/>
        </w:rPr>
        <w:t>○印</w:t>
      </w:r>
      <w:r w:rsidR="00B1454B">
        <w:rPr>
          <w:rFonts w:ascii="ＭＳ Ｐ明朝" w:eastAsia="ＭＳ Ｐ明朝" w:hAnsi="ＭＳ Ｐ明朝" w:cs="Batang" w:hint="eastAsia"/>
          <w:sz w:val="18"/>
          <w:szCs w:val="18"/>
        </w:rPr>
        <w:t>を付ける</w:t>
      </w:r>
      <w:r w:rsidR="00B1454B"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rsidTr="00EE6CB5">
        <w:trPr>
          <w:trHeight w:val="3839"/>
        </w:trPr>
        <w:tc>
          <w:tcPr>
            <w:tcW w:w="10395" w:type="dxa"/>
          </w:tcPr>
          <w:p w:rsidR="00EE6CB5" w:rsidRPr="003071A2" w:rsidRDefault="00EE6CB5" w:rsidP="00EE6CB5">
            <w:pPr>
              <w:kinsoku w:val="0"/>
              <w:overflowPunct w:val="0"/>
              <w:spacing w:line="260" w:lineRule="exac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 xml:space="preserve">(1)　</w:t>
            </w:r>
            <w:r w:rsidRPr="003071A2">
              <w:rPr>
                <w:rFonts w:asciiTheme="minorEastAsia" w:eastAsiaTheme="minorEastAsia" w:hAnsiTheme="minorEastAsia" w:hint="eastAsia"/>
                <w:bCs/>
                <w:color w:val="000000" w:themeColor="text1"/>
                <w:szCs w:val="21"/>
              </w:rPr>
              <w:t>学業指導の充実による</w:t>
            </w:r>
            <w:r>
              <w:rPr>
                <w:rFonts w:asciiTheme="minorEastAsia" w:eastAsiaTheme="minorEastAsia" w:hAnsiTheme="minorEastAsia" w:hint="eastAsia"/>
                <w:bCs/>
                <w:color w:val="000000" w:themeColor="text1"/>
                <w:szCs w:val="21"/>
              </w:rPr>
              <w:t>、</w:t>
            </w:r>
            <w:r w:rsidRPr="003071A2">
              <w:rPr>
                <w:rFonts w:asciiTheme="minorEastAsia" w:eastAsiaTheme="minorEastAsia" w:hAnsiTheme="minorEastAsia" w:hint="eastAsia"/>
                <w:bCs/>
                <w:color w:val="000000" w:themeColor="text1"/>
                <w:szCs w:val="21"/>
              </w:rPr>
              <w:t>生徒一人一人の将来の自己実現に向けた基盤づくりの推進</w:t>
            </w:r>
          </w:p>
          <w:p w:rsidR="00EE6CB5" w:rsidRPr="003071A2" w:rsidRDefault="00EE6CB5" w:rsidP="00EE6CB5">
            <w:pPr>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Pr="003071A2">
              <w:rPr>
                <w:rFonts w:asciiTheme="minorEastAsia" w:eastAsiaTheme="minorEastAsia" w:hAnsiTheme="minorEastAsia" w:hint="eastAsia"/>
                <w:color w:val="000000" w:themeColor="text1"/>
                <w:szCs w:val="21"/>
              </w:rPr>
              <w:t>「確かな学力」を確実に身に付けるための学習指導の推進</w:t>
            </w:r>
          </w:p>
          <w:p w:rsidR="00EE6CB5" w:rsidRPr="003071A2" w:rsidRDefault="00EE6CB5" w:rsidP="00EE6CB5">
            <w:pPr>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(3)〇</w:t>
            </w:r>
            <w:r w:rsidRPr="003071A2">
              <w:rPr>
                <w:rFonts w:asciiTheme="minorEastAsia" w:eastAsiaTheme="minorEastAsia" w:hAnsiTheme="minorEastAsia" w:hint="eastAsia"/>
                <w:color w:val="000000" w:themeColor="text1"/>
                <w:szCs w:val="21"/>
              </w:rPr>
              <w:t>豊かな人間性</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主体的に生きる力を育む教育の推進</w:t>
            </w:r>
          </w:p>
          <w:p w:rsidR="00EE6CB5" w:rsidRPr="003071A2" w:rsidRDefault="00EE6CB5" w:rsidP="00EE6CB5">
            <w:pPr>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(4)〇</w:t>
            </w:r>
            <w:r w:rsidRPr="003071A2">
              <w:rPr>
                <w:rFonts w:asciiTheme="minorEastAsia" w:eastAsiaTheme="minorEastAsia" w:hAnsiTheme="minorEastAsia" w:hint="eastAsia"/>
                <w:color w:val="000000" w:themeColor="text1"/>
                <w:szCs w:val="21"/>
              </w:rPr>
              <w:t>認め</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褒めて</w:t>
            </w:r>
            <w:r>
              <w:rPr>
                <w:rFonts w:asciiTheme="minorEastAsia" w:eastAsiaTheme="minorEastAsia" w:hAnsiTheme="minorEastAsia" w:hint="eastAsia"/>
                <w:color w:val="000000" w:themeColor="text1"/>
                <w:szCs w:val="21"/>
              </w:rPr>
              <w:t>伸ばす指導による</w:t>
            </w:r>
            <w:r w:rsidRPr="003071A2">
              <w:rPr>
                <w:rFonts w:asciiTheme="minorEastAsia" w:eastAsiaTheme="minorEastAsia" w:hAnsiTheme="minorEastAsia" w:hint="eastAsia"/>
                <w:color w:val="000000" w:themeColor="text1"/>
                <w:szCs w:val="21"/>
              </w:rPr>
              <w:t>自己肯定感</w:t>
            </w:r>
            <w:r>
              <w:rPr>
                <w:rFonts w:asciiTheme="minorEastAsia" w:eastAsiaTheme="minorEastAsia" w:hAnsiTheme="minorEastAsia" w:hint="eastAsia"/>
                <w:color w:val="000000" w:themeColor="text1"/>
                <w:szCs w:val="21"/>
              </w:rPr>
              <w:t>・自己有用感</w:t>
            </w:r>
            <w:r w:rsidRPr="003071A2">
              <w:rPr>
                <w:rFonts w:asciiTheme="minorEastAsia" w:eastAsiaTheme="minorEastAsia" w:hAnsiTheme="minorEastAsia" w:hint="eastAsia"/>
                <w:color w:val="000000" w:themeColor="text1"/>
                <w:szCs w:val="21"/>
              </w:rPr>
              <w:t>を高める教育の推進</w:t>
            </w:r>
          </w:p>
          <w:p w:rsidR="00EE6CB5" w:rsidRPr="003071A2" w:rsidRDefault="00EE6CB5" w:rsidP="00EE6CB5">
            <w:pPr>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(5)〇</w:t>
            </w:r>
            <w:r w:rsidRPr="003071A2">
              <w:rPr>
                <w:rFonts w:asciiTheme="minorEastAsia" w:eastAsiaTheme="minorEastAsia" w:hAnsiTheme="minorEastAsia" w:hint="eastAsia"/>
                <w:color w:val="000000" w:themeColor="text1"/>
                <w:szCs w:val="21"/>
              </w:rPr>
              <w:t>言語環境の整備と人権尊重の教育の推進</w:t>
            </w:r>
          </w:p>
          <w:p w:rsidR="00EE6CB5" w:rsidRPr="003071A2" w:rsidRDefault="00EE6CB5" w:rsidP="00EE6CB5">
            <w:pPr>
              <w:spacing w:line="260" w:lineRule="exact"/>
              <w:rPr>
                <w:rFonts w:asciiTheme="minorEastAsia" w:eastAsiaTheme="minorEastAsia" w:hAnsiTheme="minorEastAsia"/>
                <w:strike/>
                <w:color w:val="000000" w:themeColor="text1"/>
                <w:szCs w:val="21"/>
              </w:rPr>
            </w:pPr>
            <w:r>
              <w:rPr>
                <w:rFonts w:asciiTheme="minorEastAsia" w:eastAsiaTheme="minorEastAsia" w:hAnsiTheme="minorEastAsia" w:hint="eastAsia"/>
                <w:color w:val="000000" w:themeColor="text1"/>
                <w:szCs w:val="21"/>
              </w:rPr>
              <w:t xml:space="preserve">(6)　</w:t>
            </w:r>
            <w:r w:rsidRPr="003071A2">
              <w:rPr>
                <w:rFonts w:asciiTheme="minorEastAsia" w:eastAsiaTheme="minorEastAsia" w:hAnsiTheme="minorEastAsia" w:hint="eastAsia"/>
                <w:color w:val="000000" w:themeColor="text1"/>
                <w:szCs w:val="21"/>
              </w:rPr>
              <w:t>特別な支援を必要とする生徒のための指導・支援体制の整備及び個に応じた指導・支援の推進</w:t>
            </w:r>
          </w:p>
          <w:p w:rsidR="00EE6CB5" w:rsidRPr="003071A2" w:rsidRDefault="00EE6CB5" w:rsidP="00EE6CB5">
            <w:pPr>
              <w:spacing w:line="260" w:lineRule="exact"/>
              <w:ind w:left="315" w:hangingChars="150" w:hanging="31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(7)　</w:t>
            </w:r>
            <w:r w:rsidRPr="003071A2">
              <w:rPr>
                <w:rFonts w:asciiTheme="minorEastAsia" w:eastAsiaTheme="minorEastAsia" w:hAnsiTheme="minorEastAsia" w:hint="eastAsia"/>
                <w:color w:val="000000" w:themeColor="text1"/>
                <w:szCs w:val="21"/>
              </w:rPr>
              <w:t>専門性や指導力の向上を目指し</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相互に学び合い</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業務の</w:t>
            </w:r>
            <w:r>
              <w:rPr>
                <w:rFonts w:asciiTheme="minorEastAsia" w:eastAsiaTheme="minorEastAsia" w:hAnsiTheme="minorEastAsia" w:hint="eastAsia"/>
                <w:color w:val="000000" w:themeColor="text1"/>
                <w:szCs w:val="21"/>
              </w:rPr>
              <w:t>効率化</w:t>
            </w:r>
            <w:r w:rsidRPr="003071A2">
              <w:rPr>
                <w:rFonts w:asciiTheme="minorEastAsia" w:eastAsiaTheme="minorEastAsia" w:hAnsiTheme="minorEastAsia" w:hint="eastAsia"/>
                <w:color w:val="000000" w:themeColor="text1"/>
                <w:szCs w:val="21"/>
              </w:rPr>
              <w:t>を図りながら</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教育課題に協働して取り組む教職員集団の構築</w:t>
            </w:r>
          </w:p>
          <w:p w:rsidR="00EE6CB5" w:rsidRDefault="00EE6CB5" w:rsidP="00EE6CB5">
            <w:pPr>
              <w:spacing w:line="26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(8)〇</w:t>
            </w:r>
            <w:r w:rsidRPr="003071A2">
              <w:rPr>
                <w:rFonts w:asciiTheme="minorEastAsia" w:eastAsiaTheme="minorEastAsia" w:hAnsiTheme="minorEastAsia" w:hint="eastAsia"/>
                <w:color w:val="000000" w:themeColor="text1"/>
                <w:szCs w:val="21"/>
              </w:rPr>
              <w:t>小学校</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家庭</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地域との連携による信頼される学校づくり</w:t>
            </w:r>
          </w:p>
          <w:p w:rsidR="002E776E" w:rsidRDefault="00EE6CB5" w:rsidP="00EE6CB5">
            <w:pPr>
              <w:rPr>
                <w:rFonts w:eastAsia="ＭＳ ゴシック"/>
                <w:sz w:val="18"/>
              </w:rPr>
            </w:pPr>
            <w:r>
              <w:rPr>
                <w:rFonts w:asciiTheme="minorEastAsia" w:eastAsiaTheme="minorEastAsia" w:hAnsiTheme="minorEastAsia" w:hint="eastAsia"/>
                <w:color w:val="000000" w:themeColor="text1"/>
                <w:szCs w:val="21"/>
              </w:rPr>
              <w:t>(9)　質の高い教育の提供と生徒と向き合</w:t>
            </w:r>
          </w:p>
          <w:p w:rsidR="002E776E" w:rsidRPr="005E520A" w:rsidRDefault="003E4ECE">
            <w:pPr>
              <w:rPr>
                <w:rFonts w:eastAsia="ＭＳ ゴシック"/>
                <w:sz w:val="18"/>
              </w:rPr>
            </w:pPr>
            <w:r>
              <w:rPr>
                <w:rFonts w:eastAsia="ＭＳ ゴシック"/>
                <w:noProof/>
                <w:sz w:val="18"/>
              </w:rPr>
              <mc:AlternateContent>
                <mc:Choice Requires="wps">
                  <w:drawing>
                    <wp:anchor distT="0" distB="0" distL="114300" distR="114300" simplePos="0" relativeHeight="251657216" behindDoc="0" locked="0" layoutInCell="1" allowOverlap="1">
                      <wp:simplePos x="0" y="0"/>
                      <wp:positionH relativeFrom="column">
                        <wp:posOffset>102235</wp:posOffset>
                      </wp:positionH>
                      <wp:positionV relativeFrom="paragraph">
                        <wp:posOffset>67945</wp:posOffset>
                      </wp:positionV>
                      <wp:extent cx="6220460" cy="600075"/>
                      <wp:effectExtent l="0" t="0" r="2794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600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rsidR="00686A51" w:rsidRPr="006F7122" w:rsidRDefault="006F7122" w:rsidP="00686A51">
                                  <w:pPr>
                                    <w:rPr>
                                      <w:sz w:val="18"/>
                                      <w:szCs w:val="18"/>
                                    </w:rPr>
                                  </w:pPr>
                                  <w:r>
                                    <w:rPr>
                                      <w:rFonts w:hint="eastAsia"/>
                                      <w:sz w:val="18"/>
                                      <w:szCs w:val="18"/>
                                    </w:rPr>
                                    <w:t>【</w:t>
                                  </w:r>
                                  <w:r w:rsidR="00CB596A">
                                    <w:rPr>
                                      <w:rFonts w:hint="eastAsia"/>
                                      <w:sz w:val="18"/>
                                      <w:szCs w:val="18"/>
                                    </w:rPr>
                                    <w:t>横川</w:t>
                                  </w:r>
                                  <w:r w:rsidR="00686A51" w:rsidRPr="006F7122">
                                    <w:rPr>
                                      <w:rFonts w:hint="eastAsia"/>
                                      <w:sz w:val="18"/>
                                      <w:szCs w:val="18"/>
                                    </w:rPr>
                                    <w:t>地域学校園教育ビジョン</w:t>
                                  </w:r>
                                  <w:r>
                                    <w:rPr>
                                      <w:rFonts w:hint="eastAsia"/>
                                      <w:sz w:val="18"/>
                                      <w:szCs w:val="18"/>
                                    </w:rPr>
                                    <w:t>】</w:t>
                                  </w:r>
                                </w:p>
                                <w:p w:rsidR="00EE6CB5" w:rsidRDefault="00686A51" w:rsidP="00EE6CB5">
                                  <w:pPr>
                                    <w:ind w:firstLineChars="300" w:firstLine="630"/>
                                    <w:rPr>
                                      <w:szCs w:val="20"/>
                                    </w:rPr>
                                  </w:pPr>
                                  <w:r>
                                    <w:rPr>
                                      <w:rFonts w:hint="eastAsia"/>
                                    </w:rPr>
                                    <w:t xml:space="preserve">　</w:t>
                                  </w:r>
                                  <w:r w:rsidR="00EE6CB5">
                                    <w:rPr>
                                      <w:rFonts w:hint="eastAsia"/>
                                    </w:rPr>
                                    <w:t>「</w:t>
                                  </w:r>
                                  <w:r w:rsidR="00EE6CB5" w:rsidRPr="003774F3">
                                    <w:rPr>
                                      <w:rFonts w:hint="eastAsia"/>
                                      <w:szCs w:val="20"/>
                                    </w:rPr>
                                    <w:t>豊かな心の育成を目指す　横川地域学校園の小中一貫教育</w:t>
                                  </w:r>
                                  <w:r w:rsidR="00EE6CB5">
                                    <w:rPr>
                                      <w:rFonts w:hint="eastAsia"/>
                                      <w:szCs w:val="20"/>
                                    </w:rPr>
                                    <w:t>」</w:t>
                                  </w:r>
                                </w:p>
                                <w:p w:rsidR="00686A51" w:rsidRPr="00EE6CB5" w:rsidRDefault="00EE6CB5" w:rsidP="00EE6CB5">
                                  <w:pPr>
                                    <w:ind w:firstLineChars="500" w:firstLine="1050"/>
                                    <w:rPr>
                                      <w:szCs w:val="20"/>
                                    </w:rPr>
                                  </w:pPr>
                                  <w:r w:rsidRPr="003774F3">
                                    <w:rPr>
                                      <w:rFonts w:hint="eastAsia"/>
                                      <w:szCs w:val="20"/>
                                    </w:rPr>
                                    <w:t>～自分・人・地域を大切に</w:t>
                                  </w:r>
                                  <w:r>
                                    <w:rPr>
                                      <w:rFonts w:hint="eastAsia"/>
                                      <w:szCs w:val="20"/>
                                    </w:rPr>
                                    <w:t>し、主体的に行動できる</w:t>
                                  </w:r>
                                  <w:r w:rsidRPr="003774F3">
                                    <w:rPr>
                                      <w:rFonts w:hint="eastAsia"/>
                                      <w:szCs w:val="20"/>
                                    </w:rPr>
                                    <w:t>子どもの育成を目指して～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05pt;margin-top:5.35pt;width:489.8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" filled="f" fillcolor="#bfbfbf">
                      <v:textbox inset="5.85pt,.7pt,5.85pt,.7pt">
                        <w:txbxContent>
                          <w:p w:rsidR="00686A51" w:rsidRPr="006F7122" w:rsidRDefault="006F7122" w:rsidP="00686A51">
                            <w:pPr>
                              <w:rPr>
                                <w:sz w:val="18"/>
                                <w:szCs w:val="18"/>
                              </w:rPr>
                            </w:pPr>
                            <w:r>
                              <w:rPr>
                                <w:rFonts w:hint="eastAsia"/>
                                <w:sz w:val="18"/>
                                <w:szCs w:val="18"/>
                              </w:rPr>
                              <w:t>【</w:t>
                            </w:r>
                            <w:r w:rsidR="00CB596A">
                              <w:rPr>
                                <w:rFonts w:hint="eastAsia"/>
                                <w:sz w:val="18"/>
                                <w:szCs w:val="18"/>
                              </w:rPr>
                              <w:t>横川</w:t>
                            </w:r>
                            <w:r w:rsidR="00686A51" w:rsidRPr="006F7122">
                              <w:rPr>
                                <w:rFonts w:hint="eastAsia"/>
                                <w:sz w:val="18"/>
                                <w:szCs w:val="18"/>
                              </w:rPr>
                              <w:t>地域学校園教育ビジョン</w:t>
                            </w:r>
                            <w:r>
                              <w:rPr>
                                <w:rFonts w:hint="eastAsia"/>
                                <w:sz w:val="18"/>
                                <w:szCs w:val="18"/>
                              </w:rPr>
                              <w:t>】</w:t>
                            </w:r>
                          </w:p>
                          <w:p w:rsidR="00EE6CB5" w:rsidRDefault="00686A51" w:rsidP="00EE6CB5">
                            <w:pPr>
                              <w:ind w:firstLineChars="300" w:firstLine="630"/>
                              <w:rPr>
                                <w:szCs w:val="20"/>
                              </w:rPr>
                            </w:pPr>
                            <w:r>
                              <w:rPr>
                                <w:rFonts w:hint="eastAsia"/>
                              </w:rPr>
                              <w:t xml:space="preserve">　</w:t>
                            </w:r>
                            <w:r w:rsidR="00EE6CB5">
                              <w:rPr>
                                <w:rFonts w:hint="eastAsia"/>
                              </w:rPr>
                              <w:t>「</w:t>
                            </w:r>
                            <w:r w:rsidR="00EE6CB5" w:rsidRPr="003774F3">
                              <w:rPr>
                                <w:rFonts w:hint="eastAsia"/>
                                <w:szCs w:val="20"/>
                              </w:rPr>
                              <w:t>豊かな心の育成を目指す　横川地域学校園の小中一貫教育</w:t>
                            </w:r>
                            <w:r w:rsidR="00EE6CB5">
                              <w:rPr>
                                <w:rFonts w:hint="eastAsia"/>
                                <w:szCs w:val="20"/>
                              </w:rPr>
                              <w:t>」</w:t>
                            </w:r>
                          </w:p>
                          <w:p w:rsidR="00686A51" w:rsidRPr="00EE6CB5" w:rsidRDefault="00EE6CB5" w:rsidP="00EE6CB5">
                            <w:pPr>
                              <w:ind w:firstLineChars="500" w:firstLine="1050"/>
                              <w:rPr>
                                <w:szCs w:val="20"/>
                              </w:rPr>
                            </w:pPr>
                            <w:r w:rsidRPr="003774F3">
                              <w:rPr>
                                <w:rFonts w:hint="eastAsia"/>
                                <w:szCs w:val="20"/>
                              </w:rPr>
                              <w:t>～自分・人・地域を大切に</w:t>
                            </w:r>
                            <w:r>
                              <w:rPr>
                                <w:rFonts w:hint="eastAsia"/>
                                <w:szCs w:val="20"/>
                              </w:rPr>
                              <w:t>し、主体的に行動できる</w:t>
                            </w:r>
                            <w:r w:rsidRPr="003774F3">
                              <w:rPr>
                                <w:rFonts w:hint="eastAsia"/>
                                <w:szCs w:val="20"/>
                              </w:rPr>
                              <w:t>子どもの育成を目指して～</w:t>
                            </w:r>
                          </w:p>
                        </w:txbxContent>
                      </v:textbox>
                    </v:shape>
                  </w:pict>
                </mc:Fallback>
              </mc:AlternateContent>
            </w:r>
          </w:p>
        </w:tc>
      </w:tr>
    </w:tbl>
    <w:p w:rsidR="00EE6CB5" w:rsidRDefault="00EE6CB5">
      <w:pPr>
        <w:jc w:val="left"/>
        <w:rPr>
          <w:rFonts w:eastAsia="ＭＳ ゴシック"/>
          <w:sz w:val="18"/>
        </w:rPr>
      </w:pPr>
    </w:p>
    <w:p w:rsidR="0031646B" w:rsidRPr="006F7122" w:rsidRDefault="0031646B" w:rsidP="0031646B">
      <w:pPr>
        <w:rPr>
          <w:rFonts w:eastAsia="ＭＳ ゴシック"/>
          <w:b/>
          <w:szCs w:val="21"/>
        </w:rPr>
      </w:pPr>
      <w:r w:rsidRPr="006F7122">
        <w:rPr>
          <w:rFonts w:eastAsia="ＭＳ ゴシック" w:hint="eastAsia"/>
          <w:b/>
          <w:szCs w:val="21"/>
        </w:rPr>
        <w:t>４　教育課程編成の方針</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31646B" w:rsidRPr="005E520A" w:rsidTr="00607EE4">
        <w:trPr>
          <w:trHeight w:val="658"/>
        </w:trPr>
        <w:tc>
          <w:tcPr>
            <w:tcW w:w="10395" w:type="dxa"/>
          </w:tcPr>
          <w:p w:rsidR="00EE6CB5" w:rsidRPr="00F0176C" w:rsidRDefault="00EE6CB5" w:rsidP="00EE6CB5">
            <w:pPr>
              <w:ind w:firstLineChars="100" w:firstLine="210"/>
              <w:rPr>
                <w:rFonts w:asciiTheme="minorEastAsia" w:eastAsiaTheme="minorEastAsia" w:hAnsiTheme="minorEastAsia"/>
              </w:rPr>
            </w:pPr>
            <w:r w:rsidRPr="00F0176C">
              <w:rPr>
                <w:rFonts w:asciiTheme="minorEastAsia" w:eastAsiaTheme="minorEastAsia" w:hAnsiTheme="minorEastAsia" w:hint="eastAsia"/>
                <w:szCs w:val="21"/>
              </w:rPr>
              <w:t>次の</w:t>
            </w:r>
            <w:r>
              <w:rPr>
                <w:rFonts w:asciiTheme="minorEastAsia" w:eastAsiaTheme="minorEastAsia" w:hAnsiTheme="minorEastAsia" w:hint="eastAsia"/>
                <w:szCs w:val="21"/>
              </w:rPr>
              <w:t>５</w:t>
            </w:r>
            <w:r w:rsidRPr="00F0176C">
              <w:rPr>
                <w:rFonts w:asciiTheme="minorEastAsia" w:eastAsiaTheme="minorEastAsia" w:hAnsiTheme="minorEastAsia" w:hint="eastAsia"/>
                <w:szCs w:val="21"/>
              </w:rPr>
              <w:t>つの</w:t>
            </w:r>
            <w:r w:rsidRPr="00F0176C">
              <w:rPr>
                <w:rFonts w:asciiTheme="minorEastAsia" w:eastAsiaTheme="minorEastAsia" w:hAnsiTheme="minorEastAsia" w:hint="eastAsia"/>
              </w:rPr>
              <w:t>視点を踏まえ</w:t>
            </w:r>
            <w:r>
              <w:rPr>
                <w:rFonts w:asciiTheme="minorEastAsia" w:eastAsiaTheme="minorEastAsia" w:hAnsiTheme="minorEastAsia" w:hint="eastAsia"/>
              </w:rPr>
              <w:t>、</w:t>
            </w:r>
            <w:r w:rsidRPr="00F0176C">
              <w:rPr>
                <w:rFonts w:asciiTheme="minorEastAsia" w:eastAsiaTheme="minorEastAsia" w:hAnsiTheme="minorEastAsia" w:hint="eastAsia"/>
              </w:rPr>
              <w:t>地域とともにある学校づくりを推進していくための教育課程を</w:t>
            </w:r>
            <w:r>
              <w:rPr>
                <w:rFonts w:asciiTheme="minorEastAsia" w:eastAsiaTheme="minorEastAsia" w:hAnsiTheme="minorEastAsia" w:hint="eastAsia"/>
              </w:rPr>
              <w:t>編成</w:t>
            </w:r>
            <w:r w:rsidRPr="00F0176C">
              <w:rPr>
                <w:rFonts w:asciiTheme="minorEastAsia" w:eastAsiaTheme="minorEastAsia" w:hAnsiTheme="minorEastAsia" w:hint="eastAsia"/>
              </w:rPr>
              <w:t>する。</w:t>
            </w:r>
          </w:p>
          <w:p w:rsidR="00EE6CB5" w:rsidRDefault="00EE6CB5" w:rsidP="00EE6CB5">
            <w:pPr>
              <w:ind w:firstLineChars="100" w:firstLine="210"/>
              <w:rPr>
                <w:rFonts w:asciiTheme="minorEastAsia" w:eastAsiaTheme="minorEastAsia" w:hAnsiTheme="minorEastAsia"/>
              </w:rPr>
            </w:pPr>
            <w:r>
              <w:rPr>
                <w:rFonts w:asciiTheme="minorEastAsia" w:eastAsiaTheme="minorEastAsia" w:hAnsiTheme="minorEastAsia" w:hint="eastAsia"/>
              </w:rPr>
              <w:t>(1)</w:t>
            </w:r>
            <w:r w:rsidRPr="00F0176C">
              <w:rPr>
                <w:rFonts w:asciiTheme="minorEastAsia" w:eastAsiaTheme="minorEastAsia" w:hAnsiTheme="minorEastAsia" w:hint="eastAsia"/>
              </w:rPr>
              <w:t>「社会に開かれた教育課程」の理念を踏まえたカリキュラム・マネジメントの充実</w:t>
            </w:r>
          </w:p>
          <w:p w:rsidR="00EE6CB5" w:rsidRPr="00F0176C" w:rsidRDefault="00EE6CB5" w:rsidP="00EE6CB5">
            <w:pPr>
              <w:ind w:firstLineChars="100" w:firstLine="210"/>
              <w:rPr>
                <w:rFonts w:asciiTheme="minorEastAsia" w:eastAsiaTheme="minorEastAsia" w:hAnsiTheme="minorEastAsia"/>
              </w:rPr>
            </w:pPr>
            <w:r w:rsidRPr="00F0176C">
              <w:rPr>
                <w:rFonts w:asciiTheme="minorEastAsia" w:eastAsiaTheme="minorEastAsia" w:hAnsiTheme="minorEastAsia" w:hint="eastAsia"/>
              </w:rPr>
              <w:t>(</w:t>
            </w:r>
            <w:r>
              <w:rPr>
                <w:rFonts w:asciiTheme="minorEastAsia" w:eastAsiaTheme="minorEastAsia" w:hAnsiTheme="minorEastAsia" w:hint="eastAsia"/>
              </w:rPr>
              <w:t>2</w:t>
            </w:r>
            <w:r w:rsidRPr="00F0176C">
              <w:rPr>
                <w:rFonts w:asciiTheme="minorEastAsia" w:eastAsiaTheme="minorEastAsia" w:hAnsiTheme="minorEastAsia" w:hint="eastAsia"/>
              </w:rPr>
              <w:t>)</w:t>
            </w:r>
            <w:r>
              <w:rPr>
                <w:rFonts w:asciiTheme="minorEastAsia" w:eastAsiaTheme="minorEastAsia" w:hAnsiTheme="minorEastAsia" w:hint="eastAsia"/>
              </w:rPr>
              <w:t>教科・領域における地域の教育資源の活用や連携による「</w:t>
            </w:r>
            <w:r w:rsidRPr="00F0176C">
              <w:rPr>
                <w:rFonts w:asciiTheme="minorEastAsia" w:eastAsiaTheme="minorEastAsia" w:hAnsiTheme="minorEastAsia" w:hint="eastAsia"/>
              </w:rPr>
              <w:t>主体的・対話的で深い学び</w:t>
            </w:r>
            <w:r>
              <w:rPr>
                <w:rFonts w:asciiTheme="minorEastAsia" w:eastAsiaTheme="minorEastAsia" w:hAnsiTheme="minorEastAsia" w:hint="eastAsia"/>
              </w:rPr>
              <w:t>」の充実</w:t>
            </w:r>
          </w:p>
          <w:p w:rsidR="00EE6CB5" w:rsidRPr="00F0176C" w:rsidRDefault="00EE6CB5" w:rsidP="00EE6CB5">
            <w:pPr>
              <w:ind w:firstLineChars="100" w:firstLine="210"/>
              <w:rPr>
                <w:rFonts w:asciiTheme="minorEastAsia" w:eastAsiaTheme="minorEastAsia" w:hAnsiTheme="minorEastAsia"/>
              </w:rPr>
            </w:pPr>
            <w:r w:rsidRPr="00F0176C">
              <w:rPr>
                <w:rFonts w:asciiTheme="minorEastAsia" w:eastAsiaTheme="minorEastAsia" w:hAnsiTheme="minorEastAsia" w:hint="eastAsia"/>
              </w:rPr>
              <w:t>(3)地域学校園内の小学校との連携・協力による</w:t>
            </w:r>
            <w:r>
              <w:rPr>
                <w:rFonts w:asciiTheme="minorEastAsia" w:eastAsiaTheme="minorEastAsia" w:hAnsiTheme="minorEastAsia" w:hint="eastAsia"/>
              </w:rPr>
              <w:t>、</w:t>
            </w:r>
            <w:r w:rsidRPr="00F0176C">
              <w:rPr>
                <w:rFonts w:asciiTheme="minorEastAsia" w:eastAsiaTheme="minorEastAsia" w:hAnsiTheme="minorEastAsia" w:hint="eastAsia"/>
              </w:rPr>
              <w:t>小中一貫教育の一層の充実</w:t>
            </w:r>
          </w:p>
          <w:p w:rsidR="00EE6CB5" w:rsidRDefault="00EE6CB5" w:rsidP="00EE6CB5">
            <w:pPr>
              <w:ind w:firstLineChars="100" w:firstLine="210"/>
              <w:rPr>
                <w:rFonts w:asciiTheme="minorEastAsia" w:eastAsiaTheme="minorEastAsia" w:hAnsiTheme="minorEastAsia"/>
              </w:rPr>
            </w:pPr>
            <w:r w:rsidRPr="00F0176C">
              <w:rPr>
                <w:rFonts w:asciiTheme="minorEastAsia" w:eastAsiaTheme="minorEastAsia" w:hAnsiTheme="minorEastAsia" w:hint="eastAsia"/>
              </w:rPr>
              <w:t>(4)保護者や地域住民等への情報</w:t>
            </w:r>
            <w:r>
              <w:rPr>
                <w:rFonts w:asciiTheme="minorEastAsia" w:eastAsiaTheme="minorEastAsia" w:hAnsiTheme="minorEastAsia" w:hint="eastAsia"/>
              </w:rPr>
              <w:t>発信及び</w:t>
            </w:r>
            <w:r w:rsidRPr="00F0176C">
              <w:rPr>
                <w:rFonts w:asciiTheme="minorEastAsia" w:eastAsiaTheme="minorEastAsia" w:hAnsiTheme="minorEastAsia" w:hint="eastAsia"/>
              </w:rPr>
              <w:t>家庭や地域との連携・協働</w:t>
            </w:r>
            <w:r>
              <w:rPr>
                <w:rFonts w:asciiTheme="minorEastAsia" w:eastAsiaTheme="minorEastAsia" w:hAnsiTheme="minorEastAsia" w:hint="eastAsia"/>
              </w:rPr>
              <w:t>の推進</w:t>
            </w:r>
          </w:p>
          <w:p w:rsidR="0031646B" w:rsidRPr="005E520A" w:rsidRDefault="00EE6CB5" w:rsidP="00EE6CB5">
            <w:pPr>
              <w:ind w:firstLineChars="100" w:firstLine="210"/>
              <w:rPr>
                <w:rFonts w:eastAsia="ＭＳ ゴシック"/>
                <w:sz w:val="18"/>
              </w:rPr>
            </w:pPr>
            <w:r w:rsidRPr="00571745">
              <w:rPr>
                <w:rFonts w:asciiTheme="minorEastAsia" w:eastAsiaTheme="minorEastAsia" w:hAnsiTheme="minorEastAsia" w:hint="eastAsia"/>
              </w:rPr>
              <w:t>(5)</w:t>
            </w:r>
            <w:r>
              <w:rPr>
                <w:rFonts w:asciiTheme="minorEastAsia" w:eastAsiaTheme="minorEastAsia" w:hAnsiTheme="minorEastAsia" w:hint="eastAsia"/>
              </w:rPr>
              <w:t>行事や業務の見直しと精選による働き方改革の推進</w:t>
            </w:r>
          </w:p>
        </w:tc>
      </w:tr>
    </w:tbl>
    <w:p w:rsidR="0031646B" w:rsidRDefault="0031646B" w:rsidP="0031646B">
      <w:pPr>
        <w:rPr>
          <w:rFonts w:eastAsia="ＭＳ ゴシック"/>
          <w:sz w:val="18"/>
        </w:rPr>
      </w:pPr>
    </w:p>
    <w:p w:rsidR="00EE6CB5" w:rsidRDefault="00EE6CB5" w:rsidP="0031646B">
      <w:pPr>
        <w:rPr>
          <w:rFonts w:eastAsia="ＭＳ ゴシック"/>
          <w:sz w:val="18"/>
        </w:rPr>
      </w:pPr>
    </w:p>
    <w:p w:rsidR="00EE6CB5" w:rsidRDefault="00EE6CB5" w:rsidP="0031646B">
      <w:pPr>
        <w:rPr>
          <w:rFonts w:eastAsia="ＭＳ ゴシック"/>
          <w:sz w:val="18"/>
        </w:rPr>
      </w:pPr>
    </w:p>
    <w:p w:rsidR="00EE6CB5" w:rsidRDefault="00EE6CB5" w:rsidP="0031646B">
      <w:pPr>
        <w:rPr>
          <w:rFonts w:eastAsia="ＭＳ ゴシック"/>
          <w:sz w:val="18"/>
        </w:rPr>
      </w:pPr>
    </w:p>
    <w:p w:rsidR="00EE6CB5" w:rsidRDefault="00EE6CB5" w:rsidP="0031646B">
      <w:pPr>
        <w:rPr>
          <w:rFonts w:eastAsia="ＭＳ ゴシック"/>
          <w:sz w:val="18"/>
        </w:rPr>
      </w:pPr>
    </w:p>
    <w:p w:rsidR="00EE6CB5" w:rsidRDefault="00EE6CB5" w:rsidP="0031646B">
      <w:pPr>
        <w:rPr>
          <w:rFonts w:eastAsia="ＭＳ ゴシック"/>
          <w:sz w:val="18"/>
        </w:rPr>
      </w:pPr>
    </w:p>
    <w:p w:rsidR="00EE6CB5" w:rsidRDefault="00EE6CB5" w:rsidP="0031646B">
      <w:pPr>
        <w:rPr>
          <w:rFonts w:eastAsia="ＭＳ ゴシック"/>
          <w:sz w:val="18"/>
        </w:rPr>
      </w:pPr>
    </w:p>
    <w:p w:rsidR="00EE6CB5" w:rsidRDefault="00EE6CB5" w:rsidP="0031646B">
      <w:pPr>
        <w:rPr>
          <w:rFonts w:eastAsia="ＭＳ ゴシック"/>
          <w:sz w:val="18"/>
        </w:rPr>
      </w:pPr>
    </w:p>
    <w:p w:rsidR="004C3879" w:rsidRPr="005E520A" w:rsidRDefault="0031646B">
      <w:pPr>
        <w:jc w:val="left"/>
        <w:rPr>
          <w:rFonts w:eastAsia="ＭＳ ゴシック"/>
          <w:sz w:val="18"/>
        </w:rPr>
      </w:pPr>
      <w:r w:rsidRPr="006F7122">
        <w:rPr>
          <w:rFonts w:eastAsia="ＭＳ ゴシック" w:hint="eastAsia"/>
          <w:b/>
          <w:szCs w:val="21"/>
        </w:rPr>
        <w:lastRenderedPageBreak/>
        <w:t>５</w:t>
      </w:r>
      <w:r w:rsidR="004C3879" w:rsidRPr="006F7122">
        <w:rPr>
          <w:rFonts w:eastAsia="ＭＳ ゴシック" w:hint="eastAsia"/>
          <w:b/>
          <w:szCs w:val="21"/>
        </w:rPr>
        <w:t xml:space="preserve">　今年度の重点目標</w:t>
      </w:r>
      <w:r w:rsidR="00C63960" w:rsidRPr="006F7122">
        <w:rPr>
          <w:rFonts w:eastAsia="ＭＳ ゴシック" w:hint="eastAsia"/>
          <w:b/>
          <w:szCs w:val="21"/>
        </w:rPr>
        <w:t>（</w:t>
      </w:r>
      <w:r w:rsidR="00C46725" w:rsidRPr="006F7122">
        <w:rPr>
          <w:rFonts w:eastAsia="ＭＳ ゴシック" w:hint="eastAsia"/>
          <w:b/>
          <w:szCs w:val="21"/>
        </w:rPr>
        <w:t>短期的視点</w:t>
      </w:r>
      <w:r w:rsidR="00C63960" w:rsidRPr="006F7122">
        <w:rPr>
          <w:rFonts w:eastAsia="ＭＳ ゴシック" w:hint="eastAsia"/>
          <w:b/>
          <w:szCs w:val="21"/>
        </w:rPr>
        <w:t>）</w:t>
      </w:r>
      <w:r w:rsidR="00865F7F" w:rsidRPr="00A42BD9">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00865F7F" w:rsidRPr="00A42BD9">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」に関する重点目標は</w:t>
      </w:r>
      <w:r w:rsidR="00865F7F">
        <w:rPr>
          <w:rFonts w:ascii="ＭＳ Ｐ明朝" w:eastAsia="ＭＳ Ｐ明朝" w:hAnsi="ＭＳ Ｐ明朝" w:cs="Batang" w:hint="eastAsia"/>
          <w:sz w:val="18"/>
          <w:szCs w:val="18"/>
        </w:rPr>
        <w:t>文頭に</w:t>
      </w:r>
      <w:r w:rsidR="00865F7F" w:rsidRPr="00A42BD9">
        <w:rPr>
          <w:rFonts w:ascii="ＭＳ Ｐ明朝" w:eastAsia="ＭＳ Ｐ明朝" w:hAnsi="ＭＳ Ｐ明朝" w:cs="Batang" w:hint="eastAsia"/>
          <w:sz w:val="18"/>
          <w:szCs w:val="18"/>
        </w:rPr>
        <w:t>○印</w:t>
      </w:r>
      <w:r w:rsidR="00865F7F">
        <w:rPr>
          <w:rFonts w:ascii="ＭＳ Ｐ明朝" w:eastAsia="ＭＳ Ｐ明朝" w:hAnsi="ＭＳ Ｐ明朝" w:cs="Batang" w:hint="eastAsia"/>
          <w:sz w:val="18"/>
          <w:szCs w:val="18"/>
        </w:rPr>
        <w:t>を付ける</w:t>
      </w:r>
      <w:r w:rsidR="00865F7F"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rsidTr="00BF0E8E">
        <w:trPr>
          <w:trHeight w:val="2214"/>
        </w:trPr>
        <w:tc>
          <w:tcPr>
            <w:tcW w:w="10395" w:type="dxa"/>
          </w:tcPr>
          <w:p w:rsidR="00BF0E8E" w:rsidRPr="006F7122" w:rsidRDefault="00BF0E8E" w:rsidP="00BF0E8E">
            <w:pPr>
              <w:rPr>
                <w:rFonts w:ascii="ＭＳ ゴシック" w:eastAsia="ＭＳ ゴシック" w:hAnsi="ＭＳ ゴシック"/>
                <w:color w:val="000000"/>
                <w:sz w:val="18"/>
                <w:szCs w:val="18"/>
              </w:rPr>
            </w:pPr>
            <w:r w:rsidRPr="006F7122">
              <w:rPr>
                <w:rFonts w:ascii="ＭＳ ゴシック" w:eastAsia="ＭＳ ゴシック" w:hAnsi="ＭＳ ゴシック" w:hint="eastAsia"/>
                <w:sz w:val="18"/>
                <w:szCs w:val="18"/>
              </w:rPr>
              <w:t>（１）</w:t>
            </w:r>
            <w:r w:rsidRPr="006F7122">
              <w:rPr>
                <w:rFonts w:ascii="ＭＳ ゴシック" w:eastAsia="ＭＳ ゴシック" w:hAnsi="ＭＳ ゴシック" w:hint="eastAsia"/>
                <w:color w:val="000000"/>
                <w:sz w:val="18"/>
                <w:szCs w:val="18"/>
              </w:rPr>
              <w:t xml:space="preserve">学校運営　</w:t>
            </w:r>
          </w:p>
          <w:p w:rsidR="006F7122" w:rsidRPr="0085105A" w:rsidRDefault="0085105A" w:rsidP="0085105A">
            <w:pPr>
              <w:spacing w:line="2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生徒一人一人のよさや強みを認め</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褒めて伸ばす</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指導の充実</w:t>
            </w:r>
          </w:p>
          <w:p w:rsidR="00BF0E8E" w:rsidRPr="006F7122" w:rsidRDefault="00BF0E8E" w:rsidP="00BF0E8E">
            <w:pPr>
              <w:rPr>
                <w:rFonts w:ascii="ＭＳ ゴシック" w:eastAsia="ＭＳ ゴシック" w:hAnsi="ＭＳ ゴシック"/>
                <w:color w:val="000000"/>
                <w:sz w:val="18"/>
                <w:szCs w:val="18"/>
              </w:rPr>
            </w:pPr>
            <w:r w:rsidRPr="006F7122">
              <w:rPr>
                <w:rFonts w:ascii="ＭＳ ゴシック" w:eastAsia="ＭＳ ゴシック" w:hAnsi="ＭＳ ゴシック" w:hint="eastAsia"/>
                <w:sz w:val="18"/>
                <w:szCs w:val="18"/>
              </w:rPr>
              <w:t>（２）</w:t>
            </w:r>
            <w:r w:rsidRPr="006F7122">
              <w:rPr>
                <w:rFonts w:ascii="ＭＳ ゴシック" w:eastAsia="ＭＳ ゴシック" w:hAnsi="ＭＳ ゴシック" w:hint="eastAsia"/>
                <w:color w:val="000000"/>
                <w:sz w:val="18"/>
                <w:szCs w:val="18"/>
              </w:rPr>
              <w:t xml:space="preserve">学習指導　</w:t>
            </w:r>
          </w:p>
          <w:p w:rsidR="0085105A" w:rsidRDefault="0085105A" w:rsidP="0085105A">
            <w:pPr>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｢分かる授業｣の展開及び家庭学習の確立による基礎・基本の定着と</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「主体的・対話的で深い学び</w:t>
            </w:r>
            <w:r>
              <w:rPr>
                <w:rFonts w:asciiTheme="minorEastAsia" w:eastAsiaTheme="minorEastAsia" w:hAnsiTheme="minorEastAsia" w:hint="eastAsia"/>
                <w:color w:val="000000" w:themeColor="text1"/>
                <w:szCs w:val="21"/>
              </w:rPr>
              <w:t>の充</w:t>
            </w:r>
          </w:p>
          <w:p w:rsidR="006F7122" w:rsidRPr="006F7122" w:rsidRDefault="0085105A" w:rsidP="0085105A">
            <w:pPr>
              <w:ind w:firstLineChars="300" w:firstLine="630"/>
              <w:rPr>
                <w:rFonts w:ascii="ＭＳ ゴシック" w:eastAsia="ＭＳ ゴシック" w:hAnsi="ＭＳ ゴシック"/>
                <w:color w:val="000000"/>
                <w:sz w:val="18"/>
                <w:szCs w:val="18"/>
              </w:rPr>
            </w:pPr>
            <w:r>
              <w:rPr>
                <w:rFonts w:asciiTheme="minorEastAsia" w:eastAsiaTheme="minorEastAsia" w:hAnsiTheme="minorEastAsia" w:hint="eastAsia"/>
                <w:color w:val="000000" w:themeColor="text1"/>
                <w:szCs w:val="21"/>
              </w:rPr>
              <w:t>実</w:t>
            </w:r>
            <w:r w:rsidRPr="003071A2">
              <w:rPr>
                <w:rFonts w:asciiTheme="minorEastAsia" w:eastAsiaTheme="minorEastAsia" w:hAnsiTheme="minorEastAsia" w:hint="eastAsia"/>
                <w:color w:val="000000" w:themeColor="text1"/>
                <w:szCs w:val="21"/>
              </w:rPr>
              <w:t>」による思考力</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判断力</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表現力</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学びに向かう力の育成</w:t>
            </w:r>
          </w:p>
          <w:p w:rsidR="00BF0E8E" w:rsidRPr="006F7122" w:rsidRDefault="00BF0E8E" w:rsidP="00BF0E8E">
            <w:pPr>
              <w:rPr>
                <w:rFonts w:ascii="ＭＳ ゴシック" w:eastAsia="ＭＳ ゴシック" w:hAnsi="ＭＳ ゴシック"/>
                <w:color w:val="000000"/>
                <w:sz w:val="18"/>
                <w:szCs w:val="18"/>
              </w:rPr>
            </w:pPr>
            <w:r w:rsidRPr="006F7122">
              <w:rPr>
                <w:rFonts w:ascii="ＭＳ ゴシック" w:eastAsia="ＭＳ ゴシック" w:hAnsi="ＭＳ ゴシック" w:hint="eastAsia"/>
                <w:sz w:val="18"/>
                <w:szCs w:val="18"/>
              </w:rPr>
              <w:t>（３）</w:t>
            </w:r>
            <w:r w:rsidRPr="006F7122">
              <w:rPr>
                <w:rFonts w:ascii="ＭＳ ゴシック" w:eastAsia="ＭＳ ゴシック" w:hAnsi="ＭＳ ゴシック" w:hint="eastAsia"/>
                <w:color w:val="000000"/>
                <w:sz w:val="18"/>
                <w:szCs w:val="18"/>
              </w:rPr>
              <w:t>児童生徒指導</w:t>
            </w:r>
          </w:p>
          <w:p w:rsidR="0085105A" w:rsidRPr="003071A2" w:rsidRDefault="0085105A" w:rsidP="0085105A">
            <w:pPr>
              <w:spacing w:line="260" w:lineRule="exact"/>
              <w:ind w:firstLineChars="200" w:firstLine="420"/>
              <w:rPr>
                <w:rFonts w:asciiTheme="minorEastAsia" w:eastAsiaTheme="minorEastAsia" w:hAnsiTheme="minorEastAsia"/>
                <w:color w:val="000000" w:themeColor="text1"/>
                <w:szCs w:val="21"/>
              </w:rPr>
            </w:pPr>
            <w:r w:rsidRPr="003071A2">
              <w:rPr>
                <w:rFonts w:asciiTheme="minorEastAsia" w:eastAsiaTheme="minorEastAsia" w:hAnsiTheme="minorEastAsia" w:hint="eastAsia"/>
                <w:color w:val="000000" w:themeColor="text1"/>
                <w:szCs w:val="21"/>
              </w:rPr>
              <w:t>○「心のたくましさ」を育てる積極的な生徒指導</w:t>
            </w:r>
          </w:p>
          <w:p w:rsidR="0085105A" w:rsidRPr="003071A2" w:rsidRDefault="0085105A" w:rsidP="0085105A">
            <w:pPr>
              <w:spacing w:line="260" w:lineRule="exact"/>
              <w:ind w:firstLineChars="200" w:firstLine="420"/>
              <w:rPr>
                <w:rFonts w:asciiTheme="minorEastAsia" w:eastAsiaTheme="minorEastAsia" w:hAnsiTheme="minorEastAsia"/>
                <w:color w:val="000000" w:themeColor="text1"/>
                <w:szCs w:val="21"/>
              </w:rPr>
            </w:pPr>
            <w:r w:rsidRPr="003071A2">
              <w:rPr>
                <w:rFonts w:asciiTheme="minorEastAsia" w:eastAsiaTheme="minorEastAsia" w:hAnsiTheme="minorEastAsia" w:hint="eastAsia"/>
                <w:color w:val="000000" w:themeColor="text1"/>
                <w:szCs w:val="21"/>
              </w:rPr>
              <w:t xml:space="preserve">○児童生徒の健全育成を目指して―いじめゼロ・あいさつ・時間・言葉づかい―(共通スローガン)　</w:t>
            </w:r>
          </w:p>
          <w:p w:rsidR="006F7122" w:rsidRPr="0085105A" w:rsidRDefault="0085105A" w:rsidP="0085105A">
            <w:pPr>
              <w:spacing w:line="260" w:lineRule="exact"/>
              <w:ind w:firstLineChars="300" w:firstLine="630"/>
              <w:rPr>
                <w:rFonts w:asciiTheme="minorEastAsia" w:eastAsiaTheme="minorEastAsia" w:hAnsiTheme="minorEastAsia"/>
                <w:color w:val="000000" w:themeColor="text1"/>
                <w:szCs w:val="21"/>
              </w:rPr>
            </w:pPr>
            <w:r w:rsidRPr="003071A2">
              <w:rPr>
                <w:rFonts w:asciiTheme="minorEastAsia" w:eastAsiaTheme="minorEastAsia" w:hAnsiTheme="minorEastAsia" w:hint="eastAsia"/>
                <w:color w:val="000000" w:themeColor="text1"/>
                <w:szCs w:val="21"/>
              </w:rPr>
              <w:t>～「挑戦する」「我慢する」「あきらめない」「自信を持つ」生徒を育てるための指導の充実～</w:t>
            </w:r>
          </w:p>
          <w:p w:rsidR="00BF0E8E" w:rsidRPr="006F7122" w:rsidRDefault="00BF0E8E" w:rsidP="00BF0E8E">
            <w:pPr>
              <w:rPr>
                <w:rFonts w:ascii="ＭＳ ゴシック" w:eastAsia="ＭＳ ゴシック" w:hAnsi="ＭＳ ゴシック"/>
                <w:color w:val="000000"/>
                <w:sz w:val="18"/>
                <w:szCs w:val="18"/>
              </w:rPr>
            </w:pPr>
            <w:r w:rsidRPr="006F7122">
              <w:rPr>
                <w:rFonts w:ascii="ＭＳ ゴシック" w:eastAsia="ＭＳ ゴシック" w:hAnsi="ＭＳ ゴシック" w:hint="eastAsia"/>
                <w:sz w:val="18"/>
                <w:szCs w:val="18"/>
              </w:rPr>
              <w:t>（４）</w:t>
            </w:r>
            <w:r w:rsidRPr="006F7122">
              <w:rPr>
                <w:rFonts w:ascii="ＭＳ ゴシック" w:eastAsia="ＭＳ ゴシック" w:hAnsi="ＭＳ ゴシック" w:hint="eastAsia"/>
                <w:color w:val="000000"/>
                <w:sz w:val="18"/>
                <w:szCs w:val="18"/>
              </w:rPr>
              <w:t>健康（保健安全・食育）・体力</w:t>
            </w:r>
          </w:p>
          <w:p w:rsidR="002E776E" w:rsidRPr="00BF0E8E" w:rsidRDefault="0085105A" w:rsidP="0085105A">
            <w:pPr>
              <w:ind w:firstLineChars="200" w:firstLine="420"/>
              <w:rPr>
                <w:rFonts w:eastAsia="ＭＳ ゴシック"/>
                <w:sz w:val="18"/>
              </w:rPr>
            </w:pPr>
            <w:r w:rsidRPr="003071A2">
              <w:rPr>
                <w:rFonts w:asciiTheme="minorEastAsia" w:eastAsiaTheme="minorEastAsia" w:hAnsiTheme="minorEastAsia" w:hint="eastAsia"/>
                <w:color w:val="000000" w:themeColor="text1"/>
                <w:szCs w:val="21"/>
              </w:rPr>
              <w:t>○自他の命を大切にし</w:t>
            </w:r>
            <w:r>
              <w:rPr>
                <w:rFonts w:asciiTheme="minorEastAsia" w:eastAsiaTheme="minorEastAsia" w:hAnsiTheme="minorEastAsia" w:hint="eastAsia"/>
                <w:color w:val="000000" w:themeColor="text1"/>
                <w:szCs w:val="21"/>
              </w:rPr>
              <w:t>、</w:t>
            </w:r>
            <w:r w:rsidRPr="003071A2">
              <w:rPr>
                <w:rFonts w:asciiTheme="minorEastAsia" w:eastAsiaTheme="minorEastAsia" w:hAnsiTheme="minorEastAsia" w:hint="eastAsia"/>
                <w:color w:val="000000" w:themeColor="text1"/>
                <w:szCs w:val="21"/>
              </w:rPr>
              <w:t>安全・健康・体力の向上に取り組む生徒の育成</w:t>
            </w:r>
          </w:p>
        </w:tc>
      </w:tr>
    </w:tbl>
    <w:p w:rsidR="002E776E" w:rsidRDefault="002E776E">
      <w:pPr>
        <w:jc w:val="left"/>
        <w:rPr>
          <w:rFonts w:eastAsia="ＭＳ ゴシック"/>
          <w:sz w:val="18"/>
        </w:rPr>
      </w:pPr>
    </w:p>
    <w:p w:rsidR="00BB4B64" w:rsidRPr="00944AFE" w:rsidRDefault="0031646B" w:rsidP="00607EE4">
      <w:pPr>
        <w:ind w:rightChars="-136" w:right="-286"/>
        <w:jc w:val="left"/>
        <w:rPr>
          <w:rFonts w:ascii="ＭＳ Ｐ明朝" w:eastAsia="ＭＳ Ｐ明朝" w:hAnsi="ＭＳ Ｐ明朝"/>
          <w:color w:val="000000"/>
          <w:sz w:val="18"/>
          <w:szCs w:val="18"/>
        </w:rPr>
      </w:pPr>
      <w:r w:rsidRPr="006F7122">
        <w:rPr>
          <w:rFonts w:eastAsia="ＭＳ ゴシック" w:hint="eastAsia"/>
          <w:b/>
          <w:szCs w:val="21"/>
        </w:rPr>
        <w:t>６</w:t>
      </w:r>
      <w:r w:rsidR="004C3879" w:rsidRPr="006F7122">
        <w:rPr>
          <w:rFonts w:eastAsia="ＭＳ ゴシック" w:hint="eastAsia"/>
          <w:b/>
          <w:szCs w:val="21"/>
        </w:rPr>
        <w:t xml:space="preserve">　自己評価</w:t>
      </w:r>
      <w:bookmarkStart w:id="0" w:name="_Hlk131759382"/>
      <w:r w:rsidR="00607EE4">
        <w:rPr>
          <w:rFonts w:eastAsia="ＭＳ ゴシック" w:hint="eastAsia"/>
          <w:b/>
          <w:szCs w:val="21"/>
        </w:rPr>
        <w:t xml:space="preserve"> </w:t>
      </w:r>
      <w:r w:rsidR="00607EE4" w:rsidRPr="00944AFE">
        <w:rPr>
          <w:rFonts w:ascii="ＭＳ Ｐ明朝" w:eastAsia="ＭＳ Ｐ明朝" w:hAnsi="ＭＳ Ｐ明朝"/>
          <w:b/>
          <w:szCs w:val="21"/>
        </w:rPr>
        <w:t xml:space="preserve"> </w:t>
      </w:r>
      <w:r w:rsidR="00BB4B64" w:rsidRPr="00944AFE">
        <w:rPr>
          <w:rFonts w:ascii="ＭＳ Ｐ明朝" w:eastAsia="ＭＳ Ｐ明朝" w:hAnsi="ＭＳ Ｐ明朝" w:hint="eastAsia"/>
          <w:color w:val="000000"/>
          <w:sz w:val="18"/>
          <w:szCs w:val="18"/>
        </w:rPr>
        <w:t>Ａ１～Ａ２０は市共通評価指標　Ｂ１～は学校評価指標（小・中学校共通，地域学校園共通を含む）</w:t>
      </w:r>
    </w:p>
    <w:p w:rsidR="00BB4B64" w:rsidRPr="0069793C" w:rsidRDefault="00607EE4" w:rsidP="00944AFE">
      <w:pPr>
        <w:ind w:firstLineChars="350" w:firstLine="630"/>
        <w:jc w:val="left"/>
        <w:rPr>
          <w:rFonts w:ascii="ＭＳ Ｐ明朝" w:eastAsia="ＭＳ Ｐ明朝" w:hAnsi="ＭＳ Ｐ明朝"/>
          <w:color w:val="000000"/>
          <w:sz w:val="18"/>
          <w:szCs w:val="18"/>
        </w:rPr>
      </w:pPr>
      <w:r w:rsidRPr="0069793C">
        <w:rPr>
          <w:rFonts w:ascii="ＭＳ Ｐ明朝" w:eastAsia="ＭＳ Ｐ明朝" w:hAnsi="ＭＳ Ｐ明朝" w:hint="eastAsia"/>
          <w:color w:val="000000"/>
          <w:sz w:val="18"/>
          <w:szCs w:val="18"/>
        </w:rPr>
        <w:t>※</w:t>
      </w:r>
      <w:r w:rsidR="00BB4B64" w:rsidRPr="0069793C">
        <w:rPr>
          <w:rFonts w:ascii="ＭＳ Ｐ明朝" w:eastAsia="ＭＳ Ｐ明朝" w:hAnsi="ＭＳ Ｐ明朝" w:hint="eastAsia"/>
          <w:color w:val="000000"/>
          <w:sz w:val="18"/>
          <w:szCs w:val="18"/>
        </w:rPr>
        <w:t>「主な具体的な取組の方向性」には，</w:t>
      </w:r>
      <w:r w:rsidR="00BB4B64" w:rsidRPr="0069793C">
        <w:rPr>
          <w:rFonts w:ascii="ＭＳ Ｐ明朝" w:eastAsia="ＭＳ Ｐ明朝" w:hAnsi="ＭＳ Ｐ明朝" w:hint="eastAsia"/>
          <w:color w:val="000000"/>
          <w:sz w:val="18"/>
          <w:szCs w:val="18"/>
          <w:u w:val="single"/>
        </w:rPr>
        <w:t>Ａ拡充　Ｂ継続　Ｃ縮小・廃止</w:t>
      </w:r>
      <w:r w:rsidR="00BB4B64" w:rsidRPr="0069793C">
        <w:rPr>
          <w:rFonts w:ascii="ＭＳ Ｐ明朝" w:eastAsia="ＭＳ Ｐ明朝" w:hAnsi="ＭＳ Ｐ明朝" w:hint="eastAsia"/>
          <w:color w:val="000000"/>
          <w:sz w:val="18"/>
          <w:szCs w:val="18"/>
        </w:rPr>
        <w:t>，を自己評価時に記入</w:t>
      </w:r>
    </w:p>
    <w:bookmarkEnd w:id="0"/>
    <w:p w:rsidR="004C3879" w:rsidRPr="0069793C" w:rsidRDefault="00865F7F" w:rsidP="00944AFE">
      <w:pPr>
        <w:ind w:rightChars="-68" w:right="-143" w:firstLineChars="350" w:firstLine="630"/>
        <w:jc w:val="left"/>
        <w:rPr>
          <w:rFonts w:eastAsia="ＭＳ ゴシック"/>
          <w:sz w:val="18"/>
          <w:szCs w:val="18"/>
        </w:rPr>
      </w:pPr>
      <w:r w:rsidRPr="0069793C">
        <w:rPr>
          <w:rFonts w:ascii="ＭＳ Ｐ明朝" w:eastAsia="ＭＳ Ｐ明朝" w:hAnsi="ＭＳ Ｐ明朝" w:cs="Batang" w:hint="eastAsia"/>
          <w:sz w:val="18"/>
          <w:szCs w:val="18"/>
        </w:rPr>
        <w:t>※</w:t>
      </w:r>
      <w:r w:rsidR="00686A51" w:rsidRPr="0069793C">
        <w:rPr>
          <w:rFonts w:ascii="ＭＳ Ｐ明朝" w:eastAsia="ＭＳ Ｐ明朝" w:hAnsi="ＭＳ Ｐ明朝" w:cs="Batang" w:hint="eastAsia"/>
          <w:sz w:val="18"/>
          <w:szCs w:val="18"/>
        </w:rPr>
        <w:t>「小中一貫教育・地域学校園」に関する方針・重点目標・取組にかかわる内容は，文頭に○印または該当箇所に下線を付ける。</w:t>
      </w:r>
    </w:p>
    <w:tbl>
      <w:tblPr>
        <w:tblW w:w="10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3210"/>
        <w:gridCol w:w="334"/>
        <w:gridCol w:w="3367"/>
      </w:tblGrid>
      <w:tr w:rsidR="003F5701" w:rsidRPr="00AD1A3F" w:rsidTr="00691C1A">
        <w:trPr>
          <w:cantSplit/>
          <w:trHeight w:val="1021"/>
        </w:trPr>
        <w:tc>
          <w:tcPr>
            <w:tcW w:w="851" w:type="dxa"/>
            <w:tcBorders>
              <w:tl2br w:val="nil"/>
            </w:tcBorders>
            <w:vAlign w:val="center"/>
          </w:tcPr>
          <w:p w:rsidR="00BC2B86" w:rsidRPr="00691C1A" w:rsidRDefault="00BC2B86" w:rsidP="00EC7466">
            <w:pPr>
              <w:spacing w:line="0" w:lineRule="atLeast"/>
              <w:rPr>
                <w:rFonts w:eastAsia="ＭＳ ゴシック"/>
                <w:color w:val="000000"/>
                <w:sz w:val="12"/>
                <w:szCs w:val="20"/>
              </w:rPr>
            </w:pPr>
            <w:r w:rsidRPr="00CE53E7">
              <w:rPr>
                <w:rFonts w:eastAsia="ＭＳ ゴシック" w:hint="eastAsia"/>
                <w:color w:val="000000"/>
                <w:sz w:val="12"/>
                <w:szCs w:val="20"/>
              </w:rPr>
              <w:t>第２次</w:t>
            </w:r>
            <w:r w:rsidR="00324ADD" w:rsidRPr="00CE53E7">
              <w:rPr>
                <w:rFonts w:eastAsia="ＭＳ ゴシック" w:hint="eastAsia"/>
                <w:color w:val="000000"/>
                <w:sz w:val="12"/>
                <w:szCs w:val="20"/>
              </w:rPr>
              <w:t>宇都宮市</w:t>
            </w:r>
            <w:r w:rsidRPr="00CE53E7">
              <w:rPr>
                <w:rFonts w:eastAsia="ＭＳ ゴシック" w:hint="eastAsia"/>
                <w:color w:val="000000"/>
                <w:sz w:val="12"/>
                <w:szCs w:val="20"/>
              </w:rPr>
              <w:t>学校教育推進計画</w:t>
            </w:r>
            <w:r w:rsidR="00EC7466" w:rsidRPr="00CE53E7">
              <w:rPr>
                <w:rFonts w:eastAsia="ＭＳ ゴシック" w:hint="eastAsia"/>
                <w:color w:val="000000"/>
                <w:sz w:val="12"/>
                <w:szCs w:val="20"/>
              </w:rPr>
              <w:t>後期計画</w:t>
            </w:r>
            <w:r w:rsidRPr="00CE53E7">
              <w:rPr>
                <w:rFonts w:eastAsia="ＭＳ ゴシック" w:hint="eastAsia"/>
                <w:color w:val="000000"/>
                <w:sz w:val="12"/>
                <w:szCs w:val="20"/>
              </w:rPr>
              <w:t>基本施策</w:t>
            </w:r>
            <w:r w:rsidR="00BB4B64" w:rsidRPr="00CE53E7">
              <w:rPr>
                <w:rFonts w:eastAsia="ＭＳ ゴシック" w:hint="eastAsia"/>
                <w:color w:val="000000"/>
                <w:sz w:val="12"/>
                <w:szCs w:val="20"/>
              </w:rPr>
              <w:t xml:space="preserve">　</w:t>
            </w:r>
          </w:p>
        </w:tc>
        <w:tc>
          <w:tcPr>
            <w:tcW w:w="2551" w:type="dxa"/>
            <w:tcBorders>
              <w:bottom w:val="single" w:sz="4" w:space="0" w:color="auto"/>
              <w:tl2br w:val="nil"/>
            </w:tcBorders>
            <w:vAlign w:val="center"/>
          </w:tcPr>
          <w:p w:rsidR="00BC2B86" w:rsidRPr="00BB4B64" w:rsidRDefault="00BC2B86" w:rsidP="00431FD0">
            <w:pPr>
              <w:jc w:val="center"/>
              <w:rPr>
                <w:rFonts w:eastAsia="ＭＳ ゴシック"/>
                <w:color w:val="000000"/>
                <w:szCs w:val="18"/>
              </w:rPr>
            </w:pPr>
            <w:r w:rsidRPr="00BB4B64">
              <w:rPr>
                <w:rFonts w:eastAsia="ＭＳ ゴシック" w:hint="eastAsia"/>
                <w:color w:val="000000"/>
                <w:szCs w:val="18"/>
              </w:rPr>
              <w:t>評価項目</w:t>
            </w:r>
          </w:p>
        </w:tc>
        <w:tc>
          <w:tcPr>
            <w:tcW w:w="3210" w:type="dxa"/>
            <w:tcBorders>
              <w:bottom w:val="single" w:sz="4" w:space="0" w:color="auto"/>
              <w:right w:val="dashed" w:sz="4" w:space="0" w:color="auto"/>
              <w:tl2br w:val="nil"/>
            </w:tcBorders>
            <w:vAlign w:val="center"/>
          </w:tcPr>
          <w:p w:rsidR="00BC2B86" w:rsidRPr="00BB4B64" w:rsidRDefault="00BC2B86" w:rsidP="00431FD0">
            <w:pPr>
              <w:jc w:val="center"/>
              <w:rPr>
                <w:rFonts w:eastAsia="ＭＳ ゴシック"/>
                <w:color w:val="000000"/>
                <w:szCs w:val="18"/>
              </w:rPr>
            </w:pPr>
            <w:r w:rsidRPr="00BB4B64">
              <w:rPr>
                <w:rFonts w:eastAsia="ＭＳ ゴシック" w:hint="eastAsia"/>
                <w:color w:val="000000"/>
                <w:szCs w:val="18"/>
              </w:rPr>
              <w:t>主な具体的な取組</w:t>
            </w:r>
          </w:p>
        </w:tc>
        <w:tc>
          <w:tcPr>
            <w:tcW w:w="334" w:type="dxa"/>
            <w:tcBorders>
              <w:left w:val="dashed" w:sz="4" w:space="0" w:color="auto"/>
              <w:bottom w:val="single" w:sz="4" w:space="0" w:color="auto"/>
              <w:right w:val="dashed" w:sz="4" w:space="0" w:color="auto"/>
              <w:tl2br w:val="nil"/>
            </w:tcBorders>
            <w:vAlign w:val="center"/>
          </w:tcPr>
          <w:p w:rsidR="00BC2B86" w:rsidRPr="00AD1A3F" w:rsidRDefault="00BC2B86" w:rsidP="00553206">
            <w:pPr>
              <w:widowControl/>
              <w:spacing w:line="0" w:lineRule="atLeast"/>
              <w:rPr>
                <w:rFonts w:eastAsia="ＭＳ ゴシック"/>
                <w:color w:val="000000"/>
                <w:sz w:val="16"/>
                <w:szCs w:val="16"/>
              </w:rPr>
            </w:pPr>
            <w:r w:rsidRPr="00AD1A3F">
              <w:rPr>
                <w:rFonts w:eastAsia="ＭＳ ゴシック" w:hint="eastAsia"/>
                <w:color w:val="000000"/>
                <w:sz w:val="16"/>
                <w:szCs w:val="16"/>
              </w:rPr>
              <w:t>方向性</w:t>
            </w:r>
          </w:p>
        </w:tc>
        <w:tc>
          <w:tcPr>
            <w:tcW w:w="3367" w:type="dxa"/>
            <w:tcBorders>
              <w:bottom w:val="single" w:sz="4" w:space="0" w:color="auto"/>
              <w:tl2br w:val="nil"/>
            </w:tcBorders>
            <w:vAlign w:val="center"/>
          </w:tcPr>
          <w:p w:rsidR="00BC2B86" w:rsidRPr="00AD1A3F" w:rsidRDefault="00BC2B86" w:rsidP="00431FD0">
            <w:pPr>
              <w:widowControl/>
              <w:jc w:val="center"/>
              <w:rPr>
                <w:rFonts w:eastAsia="ＭＳ ゴシック"/>
                <w:color w:val="000000"/>
                <w:sz w:val="18"/>
                <w:szCs w:val="18"/>
              </w:rPr>
            </w:pPr>
            <w:r w:rsidRPr="00BB4B64">
              <w:rPr>
                <w:rFonts w:eastAsia="ＭＳ ゴシック" w:hint="eastAsia"/>
                <w:color w:val="000000"/>
                <w:szCs w:val="18"/>
              </w:rPr>
              <w:t>評　価</w:t>
            </w:r>
          </w:p>
        </w:tc>
      </w:tr>
      <w:tr w:rsidR="00607EE4" w:rsidRPr="00AD1A3F" w:rsidTr="00691C1A">
        <w:trPr>
          <w:cantSplit/>
          <w:trHeight w:val="1945"/>
        </w:trPr>
        <w:tc>
          <w:tcPr>
            <w:tcW w:w="851" w:type="dxa"/>
            <w:tcBorders>
              <w:top w:val="single" w:sz="4" w:space="0" w:color="auto"/>
              <w:bottom w:val="single" w:sz="4" w:space="0" w:color="auto"/>
            </w:tcBorders>
          </w:tcPr>
          <w:p w:rsidR="00BC2B86" w:rsidRPr="00691C1A" w:rsidRDefault="00BC2B86" w:rsidP="00324ADD">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１－（１）</w:t>
            </w:r>
          </w:p>
          <w:p w:rsidR="00BC2B86" w:rsidRPr="00691C1A" w:rsidRDefault="00BC2B86" w:rsidP="00324ADD">
            <w:pPr>
              <w:widowControl/>
              <w:spacing w:line="0" w:lineRule="atLeast"/>
              <w:rPr>
                <w:rFonts w:ascii="ＭＳ ゴシック" w:eastAsia="ＭＳ ゴシック" w:hAnsi="ＭＳ ゴシック"/>
                <w:color w:val="000000"/>
                <w:kern w:val="0"/>
                <w:sz w:val="12"/>
                <w:szCs w:val="16"/>
              </w:rPr>
            </w:pPr>
            <w:r w:rsidRPr="00691C1A">
              <w:rPr>
                <w:rFonts w:ascii="ＭＳ ゴシック" w:eastAsia="ＭＳ ゴシック" w:hAnsi="ＭＳ ゴシック" w:hint="eastAsia"/>
                <w:color w:val="000000"/>
                <w:sz w:val="12"/>
                <w:szCs w:val="16"/>
              </w:rPr>
              <w:t>確かな学力を育む教育の推進</w:t>
            </w:r>
          </w:p>
        </w:tc>
        <w:tc>
          <w:tcPr>
            <w:tcW w:w="2551" w:type="dxa"/>
            <w:tcBorders>
              <w:top w:val="single" w:sz="4" w:space="0" w:color="auto"/>
              <w:bottom w:val="single" w:sz="4" w:space="0" w:color="auto"/>
            </w:tcBorders>
            <w:shd w:val="clear" w:color="auto" w:fill="auto"/>
          </w:tcPr>
          <w:p w:rsidR="00BC2B86" w:rsidRPr="004E3725" w:rsidRDefault="00BC2B86"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Ａ１　生徒は，他者と協力したり，必要な情報を集めたりして考えるなど，主体的に学習に取り組んでいる。</w:t>
            </w:r>
          </w:p>
          <w:p w:rsidR="00BC2B86" w:rsidRPr="00CB596A" w:rsidRDefault="00BC2B86" w:rsidP="005C173A">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【数値指標】</w:t>
            </w:r>
          </w:p>
          <w:p w:rsidR="003F7359" w:rsidRPr="00CB596A" w:rsidRDefault="003F7359" w:rsidP="003F7359">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生徒の肯定的回答</w:t>
            </w:r>
          </w:p>
          <w:p w:rsidR="003F7359" w:rsidRPr="00CB596A" w:rsidRDefault="003F7359" w:rsidP="003F7359">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 xml:space="preserve">　　　　85％以上</w:t>
            </w:r>
          </w:p>
          <w:p w:rsidR="003F7359" w:rsidRPr="00CB596A" w:rsidRDefault="003F7359" w:rsidP="003F7359">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w:t>
            </w:r>
          </w:p>
          <w:p w:rsidR="003F7359" w:rsidRDefault="003F7359" w:rsidP="003F7359">
            <w:pPr>
              <w:spacing w:line="0" w:lineRule="atLeast"/>
              <w:ind w:firstLineChars="400" w:firstLine="72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85%以上</w:t>
            </w:r>
          </w:p>
          <w:p w:rsidR="003F7359" w:rsidRDefault="003F7359" w:rsidP="003F7359">
            <w:pPr>
              <w:spacing w:line="0" w:lineRule="atLeast"/>
              <w:rPr>
                <w:rFonts w:ascii="ＭＳ ゴシック" w:eastAsia="ＭＳ ゴシック" w:hAnsi="ＭＳ ゴシック"/>
                <w:color w:val="000000"/>
                <w:sz w:val="18"/>
                <w:szCs w:val="18"/>
              </w:rPr>
            </w:pPr>
          </w:p>
          <w:p w:rsidR="00BC2B86" w:rsidRPr="004E3725" w:rsidRDefault="00BC2B86" w:rsidP="005C173A">
            <w:pPr>
              <w:spacing w:line="0" w:lineRule="atLeast"/>
              <w:ind w:firstLineChars="100" w:firstLine="180"/>
              <w:rPr>
                <w:rFonts w:ascii="ＭＳ ゴシック" w:eastAsia="ＭＳ ゴシック" w:hAnsi="ＭＳ ゴシック"/>
                <w:color w:val="000000"/>
                <w:sz w:val="18"/>
                <w:szCs w:val="18"/>
              </w:rPr>
            </w:pPr>
          </w:p>
        </w:tc>
        <w:tc>
          <w:tcPr>
            <w:tcW w:w="3210" w:type="dxa"/>
            <w:tcBorders>
              <w:top w:val="single" w:sz="4" w:space="0" w:color="auto"/>
              <w:bottom w:val="single" w:sz="4" w:space="0" w:color="auto"/>
              <w:right w:val="dashed" w:sz="4" w:space="0" w:color="auto"/>
            </w:tcBorders>
          </w:tcPr>
          <w:p w:rsidR="003E7FF7" w:rsidRDefault="003E7FF7" w:rsidP="003E7FF7">
            <w:pPr>
              <w:ind w:left="180" w:hangingChars="100" w:hanging="180"/>
              <w:rPr>
                <w:rFonts w:eastAsia="ＭＳ ゴシック"/>
                <w:sz w:val="18"/>
              </w:rPr>
            </w:pPr>
            <w:r>
              <w:rPr>
                <w:rFonts w:eastAsia="ＭＳ ゴシック" w:hint="eastAsia"/>
                <w:sz w:val="18"/>
              </w:rPr>
              <w:t>①</w:t>
            </w:r>
            <w:r>
              <w:rPr>
                <w:rFonts w:eastAsia="ＭＳ ゴシック"/>
                <w:sz w:val="18"/>
              </w:rPr>
              <w:t>基礎・基本の定着のため、授業で</w:t>
            </w:r>
            <w:r>
              <w:rPr>
                <w:rFonts w:eastAsia="ＭＳ ゴシック" w:hint="eastAsia"/>
                <w:sz w:val="18"/>
              </w:rPr>
              <w:t>ＴＴ</w:t>
            </w:r>
            <w:r>
              <w:rPr>
                <w:rFonts w:eastAsia="ＭＳ ゴシック"/>
                <w:sz w:val="18"/>
              </w:rPr>
              <w:t>や</w:t>
            </w:r>
            <w:r>
              <w:rPr>
                <w:rFonts w:eastAsia="ＭＳ ゴシック" w:hint="eastAsia"/>
                <w:sz w:val="18"/>
              </w:rPr>
              <w:t>習熟度</w:t>
            </w:r>
            <w:r>
              <w:rPr>
                <w:rFonts w:eastAsia="ＭＳ ゴシック"/>
                <w:sz w:val="18"/>
              </w:rPr>
              <w:t>別学習を行うなど、生徒一人一人</w:t>
            </w:r>
            <w:r>
              <w:rPr>
                <w:rFonts w:eastAsia="ＭＳ ゴシック" w:hint="eastAsia"/>
                <w:sz w:val="18"/>
              </w:rPr>
              <w:t>に</w:t>
            </w:r>
            <w:r>
              <w:rPr>
                <w:rFonts w:eastAsia="ＭＳ ゴシック"/>
                <w:sz w:val="18"/>
              </w:rPr>
              <w:t>個別に対応できる学習指導の体制を整える。</w:t>
            </w:r>
          </w:p>
          <w:p w:rsidR="003E7FF7" w:rsidRDefault="003E7FF7" w:rsidP="003E7FF7">
            <w:pPr>
              <w:ind w:left="180" w:hangingChars="100" w:hanging="180"/>
              <w:rPr>
                <w:rFonts w:eastAsia="ＭＳ ゴシック"/>
                <w:sz w:val="18"/>
              </w:rPr>
            </w:pPr>
            <w:r>
              <w:rPr>
                <w:rFonts w:eastAsia="ＭＳ ゴシック" w:hint="eastAsia"/>
                <w:sz w:val="18"/>
              </w:rPr>
              <w:t>②</w:t>
            </w:r>
            <w:r>
              <w:rPr>
                <w:rFonts w:eastAsia="ＭＳ ゴシック"/>
                <w:sz w:val="18"/>
              </w:rPr>
              <w:t>放課後学習相談</w:t>
            </w:r>
            <w:r>
              <w:rPr>
                <w:rFonts w:eastAsia="ＭＳ ゴシック" w:hint="eastAsia"/>
                <w:sz w:val="18"/>
              </w:rPr>
              <w:t>を</w:t>
            </w:r>
            <w:r>
              <w:rPr>
                <w:rFonts w:eastAsia="ＭＳ ゴシック"/>
                <w:sz w:val="18"/>
              </w:rPr>
              <w:t>継続して実施する。</w:t>
            </w:r>
          </w:p>
          <w:p w:rsidR="003E7FF7" w:rsidRDefault="003E7FF7" w:rsidP="003E7FF7">
            <w:pPr>
              <w:ind w:left="180" w:hangingChars="100" w:hanging="180"/>
              <w:rPr>
                <w:rFonts w:eastAsia="ＭＳ ゴシック"/>
                <w:sz w:val="18"/>
              </w:rPr>
            </w:pPr>
            <w:r>
              <w:rPr>
                <w:rFonts w:eastAsia="ＭＳ ゴシック" w:hint="eastAsia"/>
                <w:sz w:val="18"/>
              </w:rPr>
              <w:t>③「見せ合い授業」等を通して、生徒の興味関心を高める教材を工夫する。</w:t>
            </w:r>
          </w:p>
          <w:p w:rsidR="003E7FF7" w:rsidRDefault="003E7FF7" w:rsidP="003E7FF7">
            <w:pPr>
              <w:ind w:left="180" w:hangingChars="100" w:hanging="180"/>
              <w:rPr>
                <w:rFonts w:eastAsia="ＭＳ ゴシック"/>
                <w:sz w:val="18"/>
              </w:rPr>
            </w:pPr>
            <w:r>
              <w:rPr>
                <w:rFonts w:eastAsia="ＭＳ ゴシック" w:hint="eastAsia"/>
                <w:sz w:val="18"/>
              </w:rPr>
              <w:t>④言語活動の充実を図る活動を取り入れる。</w:t>
            </w:r>
          </w:p>
          <w:p w:rsidR="003E7FF7" w:rsidRDefault="003E7FF7" w:rsidP="003E7FF7">
            <w:pPr>
              <w:ind w:left="180" w:hangingChars="100" w:hanging="180"/>
              <w:rPr>
                <w:rFonts w:eastAsia="ＭＳ ゴシック"/>
                <w:sz w:val="18"/>
              </w:rPr>
            </w:pPr>
            <w:r>
              <w:rPr>
                <w:rFonts w:eastAsia="ＭＳ ゴシック" w:hint="eastAsia"/>
                <w:sz w:val="18"/>
              </w:rPr>
              <w:t>⑤思考力・判断力・表現力を高める学習活動の改善を図る。</w:t>
            </w:r>
          </w:p>
          <w:p w:rsidR="003E7FF7" w:rsidRDefault="003E7FF7" w:rsidP="003E7FF7">
            <w:pPr>
              <w:snapToGrid w:val="0"/>
              <w:spacing w:line="0" w:lineRule="atLeast"/>
              <w:ind w:left="180" w:hangingChars="100" w:hanging="180"/>
              <w:rPr>
                <w:rFonts w:eastAsia="ＭＳ ゴシック"/>
                <w:sz w:val="18"/>
              </w:rPr>
            </w:pPr>
            <w:r>
              <w:rPr>
                <w:rFonts w:eastAsia="ＭＳ ゴシック" w:hint="eastAsia"/>
                <w:sz w:val="18"/>
              </w:rPr>
              <w:t>⑥問題解決で他者と協力できる人間関係が育成できるような学級経営を行う。</w:t>
            </w:r>
          </w:p>
          <w:p w:rsidR="00BC2B86" w:rsidRPr="003E7FF7" w:rsidRDefault="00BC2B86"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C2B86" w:rsidRPr="004E3725" w:rsidRDefault="00BC2B86" w:rsidP="005C173A">
            <w:pPr>
              <w:spacing w:line="0" w:lineRule="atLeast"/>
              <w:rPr>
                <w:rFonts w:ascii="ＭＳ ゴシック" w:eastAsia="ＭＳ ゴシック" w:hAnsi="ＭＳ ゴシック"/>
                <w:color w:val="000000"/>
                <w:sz w:val="18"/>
              </w:rPr>
            </w:pPr>
          </w:p>
        </w:tc>
        <w:tc>
          <w:tcPr>
            <w:tcW w:w="3367" w:type="dxa"/>
            <w:tcBorders>
              <w:top w:val="single" w:sz="4" w:space="0" w:color="auto"/>
              <w:bottom w:val="single" w:sz="4" w:space="0" w:color="auto"/>
              <w:right w:val="single" w:sz="4" w:space="0" w:color="auto"/>
            </w:tcBorders>
            <w:shd w:val="clear" w:color="auto" w:fill="CCCCCC"/>
          </w:tcPr>
          <w:p w:rsidR="00BC2B86" w:rsidRPr="00CB596A" w:rsidRDefault="00BC2B86" w:rsidP="005C173A">
            <w:pPr>
              <w:snapToGrid w:val="0"/>
              <w:spacing w:line="0" w:lineRule="atLeast"/>
              <w:rPr>
                <w:rFonts w:ascii="ＭＳ ゴシック" w:eastAsia="ＭＳ ゴシック" w:hAnsi="ＭＳ ゴシック" w:hint="eastAsia"/>
                <w:color w:val="000000"/>
                <w:sz w:val="18"/>
                <w:szCs w:val="18"/>
              </w:rPr>
            </w:pPr>
          </w:p>
          <w:p w:rsidR="00BC2B86" w:rsidRPr="004E3725" w:rsidRDefault="00BC2B86" w:rsidP="005C173A">
            <w:pPr>
              <w:snapToGrid w:val="0"/>
              <w:spacing w:line="0" w:lineRule="atLeast"/>
              <w:rPr>
                <w:rFonts w:ascii="ＭＳ ゴシック" w:eastAsia="ＭＳ ゴシック" w:hAnsi="ＭＳ ゴシック"/>
                <w:color w:val="000000"/>
                <w:sz w:val="18"/>
                <w:szCs w:val="21"/>
              </w:rPr>
            </w:pPr>
          </w:p>
        </w:tc>
      </w:tr>
      <w:tr w:rsidR="00E55043" w:rsidRPr="00BC2B86" w:rsidTr="00691C1A">
        <w:trPr>
          <w:cantSplit/>
          <w:trHeight w:val="38"/>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rsidR="00E55043" w:rsidRPr="00691C1A" w:rsidRDefault="00E55043" w:rsidP="0090225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１－（２）</w:t>
            </w:r>
          </w:p>
          <w:p w:rsidR="00E55043" w:rsidRPr="00691C1A" w:rsidRDefault="00E55043" w:rsidP="0090225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豊かな心を育む教育の推進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Ａ２　生徒は，思いやりの心をもっている。</w:t>
            </w:r>
          </w:p>
          <w:p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Default="003F7359" w:rsidP="003F7359">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生徒の肯定的回答</w:t>
            </w:r>
          </w:p>
          <w:p w:rsidR="003F7359" w:rsidRDefault="003F7359" w:rsidP="003F7359">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95％以上</w:t>
            </w:r>
          </w:p>
          <w:p w:rsidR="003F7359" w:rsidRDefault="003F7359" w:rsidP="003F7359">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教職員の肯定的回答</w:t>
            </w:r>
          </w:p>
          <w:p w:rsidR="003F7359" w:rsidRDefault="003F7359" w:rsidP="003F7359">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95％以上</w:t>
            </w:r>
          </w:p>
          <w:p w:rsidR="003F7359" w:rsidRDefault="003F7359" w:rsidP="003F7359">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保護者の肯定的回答</w:t>
            </w:r>
          </w:p>
          <w:p w:rsidR="003F7359" w:rsidRDefault="003F7359" w:rsidP="003F7359">
            <w:pPr>
              <w:spacing w:line="0" w:lineRule="atLeas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95％以上</w:t>
            </w:r>
          </w:p>
          <w:p w:rsidR="00E55043" w:rsidRPr="003F7359" w:rsidRDefault="00E55043" w:rsidP="003F7359">
            <w:pPr>
              <w:ind w:firstLineChars="100" w:firstLine="180"/>
              <w:rPr>
                <w:rFonts w:ascii="ＭＳ ゴシック" w:eastAsia="ＭＳ ゴシック" w:hAnsi="ＭＳ ゴシック"/>
                <w:sz w:val="18"/>
                <w:szCs w:val="18"/>
              </w:rPr>
            </w:pPr>
          </w:p>
        </w:tc>
        <w:tc>
          <w:tcPr>
            <w:tcW w:w="3210" w:type="dxa"/>
            <w:tcBorders>
              <w:top w:val="single" w:sz="4" w:space="0" w:color="auto"/>
              <w:left w:val="single" w:sz="4" w:space="0" w:color="auto"/>
              <w:bottom w:val="single" w:sz="4" w:space="0" w:color="auto"/>
              <w:right w:val="dashed" w:sz="4" w:space="0" w:color="auto"/>
            </w:tcBorders>
          </w:tcPr>
          <w:p w:rsidR="00145242" w:rsidRDefault="00145242" w:rsidP="00145242">
            <w:pPr>
              <w:ind w:left="180" w:hangingChars="100" w:hanging="180"/>
              <w:rPr>
                <w:rFonts w:eastAsia="ＭＳ ゴシック"/>
                <w:sz w:val="18"/>
              </w:rPr>
            </w:pPr>
            <w:r>
              <w:rPr>
                <w:rFonts w:eastAsia="ＭＳ ゴシック" w:hint="eastAsia"/>
                <w:sz w:val="18"/>
              </w:rPr>
              <w:t>①道徳の授業や学級活動において、様々な場面で思いやりを意識した授業展開を計画実施する。</w:t>
            </w:r>
          </w:p>
          <w:p w:rsidR="00145242" w:rsidRDefault="00145242" w:rsidP="00145242">
            <w:pPr>
              <w:ind w:left="180" w:hangingChars="100" w:hanging="180"/>
              <w:rPr>
                <w:rFonts w:eastAsia="ＭＳ ゴシック"/>
                <w:sz w:val="18"/>
              </w:rPr>
            </w:pPr>
            <w:r>
              <w:rPr>
                <w:rFonts w:eastAsia="ＭＳ ゴシック" w:hint="eastAsia"/>
                <w:sz w:val="18"/>
              </w:rPr>
              <w:t>②思いやりの心を自然環境やものに対しても持てるよう</w:t>
            </w:r>
            <w:r>
              <w:rPr>
                <w:rFonts w:eastAsia="ＭＳ ゴシック"/>
                <w:sz w:val="18"/>
              </w:rPr>
              <w:t>SDG</w:t>
            </w:r>
            <w:r>
              <w:rPr>
                <w:rFonts w:eastAsia="ＭＳ ゴシック" w:hint="eastAsia"/>
                <w:sz w:val="18"/>
              </w:rPr>
              <w:t>s</w:t>
            </w:r>
            <w:r>
              <w:rPr>
                <w:rFonts w:eastAsia="ＭＳ ゴシック" w:hint="eastAsia"/>
                <w:sz w:val="18"/>
              </w:rPr>
              <w:t>と関連させた内容や委員会活動においても計画をする。</w:t>
            </w:r>
          </w:p>
          <w:p w:rsidR="00E55043" w:rsidRPr="00145242" w:rsidRDefault="00E55043" w:rsidP="005C173A">
            <w:pPr>
              <w:widowControl/>
              <w:spacing w:line="0" w:lineRule="atLeast"/>
              <w:ind w:rightChars="-47" w:right="-99"/>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4E3725" w:rsidRDefault="00E55043"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E55043" w:rsidRPr="00CB596A" w:rsidRDefault="00E55043" w:rsidP="005C173A">
            <w:pPr>
              <w:snapToGrid w:val="0"/>
              <w:spacing w:line="0" w:lineRule="atLeast"/>
              <w:rPr>
                <w:rFonts w:ascii="ＭＳ ゴシック" w:eastAsia="ＭＳ ゴシック" w:hAnsi="ＭＳ ゴシック" w:hint="eastAsia"/>
                <w:color w:val="000000"/>
                <w:sz w:val="18"/>
                <w:szCs w:val="18"/>
              </w:rPr>
            </w:pPr>
          </w:p>
          <w:p w:rsidR="00E55043" w:rsidRPr="004E3725" w:rsidRDefault="00E55043" w:rsidP="005C173A">
            <w:pPr>
              <w:spacing w:line="0" w:lineRule="atLeast"/>
              <w:rPr>
                <w:rFonts w:ascii="ＭＳ ゴシック" w:eastAsia="ＭＳ ゴシック" w:hAnsi="ＭＳ ゴシック"/>
                <w:color w:val="000000"/>
                <w:sz w:val="12"/>
                <w:szCs w:val="16"/>
              </w:rPr>
            </w:pPr>
          </w:p>
        </w:tc>
      </w:tr>
      <w:tr w:rsidR="00E55043" w:rsidRPr="00AD1A3F" w:rsidTr="00691C1A">
        <w:trPr>
          <w:cantSplit/>
          <w:trHeight w:val="38"/>
        </w:trPr>
        <w:tc>
          <w:tcPr>
            <w:tcW w:w="851" w:type="dxa"/>
            <w:vMerge/>
            <w:tcBorders>
              <w:left w:val="single" w:sz="4" w:space="0" w:color="auto"/>
              <w:bottom w:val="single" w:sz="4" w:space="0" w:color="000000"/>
              <w:right w:val="single" w:sz="4" w:space="0" w:color="auto"/>
            </w:tcBorders>
            <w:shd w:val="clear" w:color="auto" w:fill="auto"/>
          </w:tcPr>
          <w:p w:rsidR="00E55043" w:rsidRPr="00691C1A" w:rsidRDefault="00E55043" w:rsidP="00324ADD">
            <w:pPr>
              <w:spacing w:line="0" w:lineRule="atLeast"/>
              <w:rPr>
                <w:rFonts w:ascii="ＭＳ ゴシック" w:eastAsia="ＭＳ ゴシック" w:hAnsi="ＭＳ ゴシック" w:cs="ＭＳ Ｐゴシック"/>
                <w:color w:val="000000"/>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5043" w:rsidRPr="004E3725" w:rsidRDefault="00E55043" w:rsidP="005C173A">
            <w:pPr>
              <w:widowControl/>
              <w:spacing w:line="0" w:lineRule="atLeast"/>
              <w:ind w:left="360" w:hangingChars="200" w:hanging="36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Ａ３　生徒は，目標に向かってあきらめずに，粘り強く取り組んでいる。</w:t>
            </w:r>
          </w:p>
          <w:p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Pr="00CB596A" w:rsidRDefault="003F7359" w:rsidP="003F7359">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生徒の肯定的回答</w:t>
            </w:r>
          </w:p>
          <w:p w:rsidR="003F7359" w:rsidRPr="00CB596A" w:rsidRDefault="003F7359" w:rsidP="003F7359">
            <w:pPr>
              <w:spacing w:line="0" w:lineRule="atLeast"/>
              <w:ind w:firstLineChars="400" w:firstLine="72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3F7359" w:rsidRPr="00CB596A" w:rsidRDefault="003F7359" w:rsidP="003F7359">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w:t>
            </w:r>
          </w:p>
          <w:p w:rsidR="00E55043" w:rsidRPr="004E3725" w:rsidRDefault="003F7359" w:rsidP="003F7359">
            <w:pPr>
              <w:widowControl/>
              <w:spacing w:line="0" w:lineRule="atLeast"/>
              <w:ind w:firstLineChars="400" w:firstLine="720"/>
              <w:jc w:val="left"/>
              <w:rPr>
                <w:rFonts w:ascii="ＭＳ ゴシック" w:eastAsia="ＭＳ ゴシック" w:hAnsi="ＭＳ ゴシック"/>
                <w:color w:val="000000"/>
                <w:kern w:val="0"/>
                <w:sz w:val="18"/>
                <w:szCs w:val="18"/>
              </w:rPr>
            </w:pPr>
            <w:r w:rsidRPr="00CB596A">
              <w:rPr>
                <w:rFonts w:ascii="ＭＳ ゴシック" w:eastAsia="ＭＳ ゴシック" w:hAnsi="ＭＳ ゴシック" w:hint="eastAsia"/>
                <w:color w:val="000000"/>
                <w:sz w:val="18"/>
                <w:szCs w:val="18"/>
              </w:rPr>
              <w:t>85%以上</w:t>
            </w:r>
          </w:p>
        </w:tc>
        <w:tc>
          <w:tcPr>
            <w:tcW w:w="3210" w:type="dxa"/>
            <w:tcBorders>
              <w:top w:val="single" w:sz="4" w:space="0" w:color="auto"/>
              <w:left w:val="single" w:sz="4" w:space="0" w:color="auto"/>
              <w:bottom w:val="single" w:sz="4" w:space="0" w:color="auto"/>
              <w:right w:val="dashed" w:sz="4" w:space="0" w:color="auto"/>
            </w:tcBorders>
          </w:tcPr>
          <w:p w:rsidR="003F7359" w:rsidRPr="003F7359" w:rsidRDefault="003F7359" w:rsidP="003F7359">
            <w:pPr>
              <w:snapToGrid w:val="0"/>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①</w:t>
            </w:r>
            <w:r w:rsidRPr="003F7359">
              <w:rPr>
                <w:rFonts w:ascii="ＭＳ ゴシック" w:eastAsia="ＭＳ ゴシック" w:hAnsi="ＭＳ ゴシック" w:hint="eastAsia"/>
                <w:color w:val="000000"/>
                <w:sz w:val="18"/>
                <w:szCs w:val="18"/>
              </w:rPr>
              <w:t>将来の目標を実現するために、学級活動の中で身近な職業調べや上級学校調べを行い、計画的に進路の学習を進め、希望をもった生活を送ることができるようなきめ細やかな指導を行っていく。</w:t>
            </w:r>
          </w:p>
          <w:p w:rsidR="003F7359" w:rsidRPr="003F7359" w:rsidRDefault="003F7359" w:rsidP="003F7359">
            <w:pPr>
              <w:snapToGrid w:val="0"/>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②</w:t>
            </w:r>
            <w:r w:rsidRPr="003F7359">
              <w:rPr>
                <w:rFonts w:ascii="ＭＳ ゴシック" w:eastAsia="ＭＳ ゴシック" w:hAnsi="ＭＳ ゴシック" w:hint="eastAsia"/>
                <w:color w:val="000000"/>
                <w:sz w:val="18"/>
                <w:szCs w:val="18"/>
              </w:rPr>
              <w:t>学校生活の様々な場面で、段階的に目標を立て、振り返りを行っていくことで、夢に少しずつ近づけるような指導をしていく。</w:t>
            </w:r>
          </w:p>
          <w:p w:rsidR="00E55043" w:rsidRPr="003F7359" w:rsidRDefault="00E55043" w:rsidP="003F7359">
            <w:pPr>
              <w:jc w:val="center"/>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4E3725" w:rsidRDefault="00E55043"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E55043" w:rsidRPr="004E3725" w:rsidRDefault="00E55043" w:rsidP="00CB596A">
            <w:pPr>
              <w:snapToGrid w:val="0"/>
              <w:spacing w:line="0" w:lineRule="atLeast"/>
              <w:rPr>
                <w:rFonts w:ascii="ＭＳ ゴシック" w:eastAsia="ＭＳ ゴシック" w:hAnsi="ＭＳ ゴシック"/>
                <w:color w:val="000000"/>
                <w:sz w:val="12"/>
                <w:szCs w:val="16"/>
              </w:rPr>
            </w:pPr>
          </w:p>
        </w:tc>
      </w:tr>
      <w:tr w:rsidR="00607EE4" w:rsidRPr="00BC2B86"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F0391A" w:rsidRPr="00691C1A" w:rsidRDefault="00F0391A" w:rsidP="00324ADD">
            <w:pPr>
              <w:widowControl/>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w:t>
            </w:r>
            <w:r w:rsidR="00EC7466" w:rsidRPr="00691C1A">
              <w:rPr>
                <w:rFonts w:ascii="ＭＳ ゴシック" w:eastAsia="ＭＳ ゴシック" w:hAnsi="ＭＳ ゴシック" w:hint="eastAsia"/>
                <w:color w:val="000000"/>
                <w:sz w:val="12"/>
                <w:szCs w:val="16"/>
              </w:rPr>
              <w:t>（３）</w:t>
            </w:r>
          </w:p>
          <w:p w:rsidR="00F0391A" w:rsidRPr="00691C1A" w:rsidRDefault="00F0391A" w:rsidP="00324ADD">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健康で安全な生活を実現する力を育む教育の推進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Ａ４　</w:t>
            </w:r>
            <w:r w:rsidR="00F0391A" w:rsidRPr="004E3725">
              <w:rPr>
                <w:rFonts w:ascii="ＭＳ ゴシック" w:eastAsia="ＭＳ ゴシック" w:hAnsi="ＭＳ ゴシック" w:hint="eastAsia"/>
                <w:color w:val="000000"/>
                <w:sz w:val="18"/>
                <w:szCs w:val="18"/>
              </w:rPr>
              <w:t>生徒は，健康や安全に気を付けて生活している。</w:t>
            </w:r>
          </w:p>
          <w:p w:rsidR="00194DA2" w:rsidRPr="004E3725" w:rsidRDefault="00194DA2"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生徒の肯定的回答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90%以上</w:t>
            </w:r>
          </w:p>
          <w:p w:rsidR="003F7359" w:rsidRPr="00CB596A" w:rsidRDefault="003F7359" w:rsidP="003F7359">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194DA2" w:rsidRPr="004E3725" w:rsidRDefault="00194DA2"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3F7359" w:rsidRPr="003F7359" w:rsidRDefault="003F7359" w:rsidP="003F7359">
            <w:pPr>
              <w:snapToGrid w:val="0"/>
              <w:ind w:left="180" w:hangingChars="100" w:hanging="180"/>
              <w:rPr>
                <w:rFonts w:eastAsia="ＭＳ ゴシック"/>
                <w:sz w:val="18"/>
              </w:rPr>
            </w:pPr>
            <w:r w:rsidRPr="003F7359">
              <w:rPr>
                <w:rFonts w:eastAsia="ＭＳ ゴシック" w:hint="eastAsia"/>
                <w:sz w:val="18"/>
              </w:rPr>
              <w:t>①生徒会保健体育委員会の活動を充実させ、生涯にわたった健康的な生活が身につくようきめこまかな指導をしていく。</w:t>
            </w:r>
          </w:p>
          <w:p w:rsidR="003F7359" w:rsidRPr="003F7359" w:rsidRDefault="003F7359" w:rsidP="003F7359">
            <w:pPr>
              <w:spacing w:line="0" w:lineRule="atLeast"/>
              <w:ind w:left="180" w:hangingChars="100" w:hanging="18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②「うつのみや元気っ子プロジェクト」を活用しながら具体的な目標を設定しバランスの良い食生活を送ること、体力の増進に努めるなどを自主的にできるようにする。</w:t>
            </w:r>
          </w:p>
          <w:p w:rsidR="00F0391A" w:rsidRPr="003F7359" w:rsidRDefault="00F0391A"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CB596A">
            <w:pPr>
              <w:snapToGrid w:val="0"/>
              <w:spacing w:line="0" w:lineRule="atLeast"/>
              <w:rPr>
                <w:rFonts w:ascii="ＭＳ ゴシック" w:eastAsia="ＭＳ ゴシック" w:hAnsi="ＭＳ ゴシック"/>
                <w:color w:val="000000"/>
                <w:sz w:val="12"/>
                <w:szCs w:val="16"/>
              </w:rPr>
            </w:pPr>
          </w:p>
        </w:tc>
      </w:tr>
      <w:tr w:rsidR="00553206" w:rsidRPr="00BC2B86"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90225C" w:rsidRPr="00691C1A" w:rsidRDefault="0090225C"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１－（４）</w:t>
            </w:r>
          </w:p>
          <w:p w:rsidR="00F0391A" w:rsidRPr="00691C1A" w:rsidRDefault="0090225C"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将来への希望と協働する力を育む教育の推進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Ａ５　</w:t>
            </w:r>
            <w:r w:rsidR="00F0391A" w:rsidRPr="004E3725">
              <w:rPr>
                <w:rFonts w:ascii="ＭＳ ゴシック" w:eastAsia="ＭＳ ゴシック" w:hAnsi="ＭＳ ゴシック" w:hint="eastAsia"/>
                <w:color w:val="000000"/>
                <w:sz w:val="18"/>
                <w:szCs w:val="18"/>
              </w:rPr>
              <w:t>生徒は，自分のよさや成長を実感し，協力して生活をよりよくしようとしている。</w:t>
            </w:r>
          </w:p>
          <w:p w:rsidR="00194DA2" w:rsidRPr="004E3725" w:rsidRDefault="00194DA2"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生徒の肯定的回答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85%以上</w:t>
            </w:r>
          </w:p>
          <w:p w:rsidR="00194DA2" w:rsidRPr="004E3725" w:rsidRDefault="00194DA2"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3F7359" w:rsidRPr="003F7359" w:rsidRDefault="003F7359" w:rsidP="003F7359">
            <w:pPr>
              <w:snapToGrid w:val="0"/>
              <w:ind w:left="180" w:hangingChars="100" w:hanging="180"/>
              <w:rPr>
                <w:rFonts w:eastAsia="ＭＳ ゴシック"/>
                <w:sz w:val="18"/>
              </w:rPr>
            </w:pPr>
            <w:r>
              <w:rPr>
                <w:rFonts w:ascii="ＭＳ 明朝" w:hAnsi="ＭＳ 明朝" w:cs="ＭＳ 明朝" w:hint="eastAsia"/>
                <w:sz w:val="18"/>
              </w:rPr>
              <w:t>①</w:t>
            </w:r>
            <w:r w:rsidRPr="003F7359">
              <w:rPr>
                <w:rFonts w:ascii="ＭＳ 明朝" w:hAnsi="ＭＳ 明朝" w:cs="ＭＳ 明朝" w:hint="eastAsia"/>
                <w:sz w:val="18"/>
              </w:rPr>
              <w:t>自分自身をしっかりと見つめ、自身のよさを認めることができるような肯定的な声かけをしていく。</w:t>
            </w:r>
          </w:p>
          <w:p w:rsidR="003F7359" w:rsidRPr="003F7359" w:rsidRDefault="003F7359" w:rsidP="003F7359">
            <w:pPr>
              <w:snapToGrid w:val="0"/>
              <w:ind w:left="180" w:hangingChars="100" w:hanging="180"/>
              <w:rPr>
                <w:rFonts w:eastAsia="ＭＳ ゴシック"/>
                <w:sz w:val="18"/>
              </w:rPr>
            </w:pPr>
            <w:r>
              <w:rPr>
                <w:rFonts w:ascii="ＭＳ 明朝" w:hAnsi="ＭＳ 明朝" w:cs="ＭＳ 明朝" w:hint="eastAsia"/>
                <w:sz w:val="18"/>
              </w:rPr>
              <w:t>②</w:t>
            </w:r>
            <w:r w:rsidRPr="003F7359">
              <w:rPr>
                <w:rFonts w:eastAsia="ＭＳ ゴシック" w:hint="eastAsia"/>
                <w:sz w:val="18"/>
              </w:rPr>
              <w:t>普段の学校生活の中で、他人を思いやり協力することの大切さを学ぶ機会を作り、お互いを認め合うことができるような雰囲気作りを大切にしていく。</w:t>
            </w:r>
          </w:p>
          <w:p w:rsidR="00F0391A" w:rsidRPr="003F7359" w:rsidRDefault="00F0391A" w:rsidP="003F7359">
            <w:pPr>
              <w:ind w:firstLineChars="100" w:firstLine="180"/>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E55043" w:rsidRPr="00BC2B86" w:rsidTr="00691C1A">
        <w:trPr>
          <w:cantSplit/>
          <w:trHeight w:val="38"/>
        </w:trPr>
        <w:tc>
          <w:tcPr>
            <w:tcW w:w="851" w:type="dxa"/>
            <w:vMerge w:val="restart"/>
            <w:tcBorders>
              <w:top w:val="nil"/>
              <w:left w:val="single" w:sz="4" w:space="0" w:color="auto"/>
              <w:right w:val="single" w:sz="4" w:space="0" w:color="auto"/>
            </w:tcBorders>
            <w:shd w:val="clear" w:color="auto" w:fill="auto"/>
          </w:tcPr>
          <w:p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２－（１）</w:t>
            </w:r>
          </w:p>
          <w:p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グローバル社会に主体的に向き合い，郷土愛を醸成する教育の推進</w:t>
            </w:r>
          </w:p>
        </w:tc>
        <w:tc>
          <w:tcPr>
            <w:tcW w:w="2551" w:type="dxa"/>
            <w:tcBorders>
              <w:top w:val="nil"/>
              <w:left w:val="single" w:sz="4" w:space="0" w:color="auto"/>
              <w:bottom w:val="single" w:sz="4" w:space="0" w:color="auto"/>
              <w:right w:val="single" w:sz="4" w:space="0" w:color="auto"/>
            </w:tcBorders>
            <w:shd w:val="clear" w:color="auto" w:fill="auto"/>
          </w:tcPr>
          <w:p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Ａ６　生徒は，英語を使ってコミュニケーションしている。</w:t>
            </w:r>
          </w:p>
          <w:p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生徒の肯定的回答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80%以上</w:t>
            </w:r>
          </w:p>
          <w:p w:rsidR="00E55043" w:rsidRPr="004E3725" w:rsidRDefault="00E55043" w:rsidP="003F7359">
            <w:pPr>
              <w:spacing w:line="0" w:lineRule="atLeast"/>
              <w:jc w:val="center"/>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3F7359" w:rsidRPr="003F7359" w:rsidRDefault="003F7359" w:rsidP="003F7359">
            <w:pPr>
              <w:spacing w:line="240" w:lineRule="exact"/>
              <w:ind w:left="180" w:hangingChars="100" w:hanging="180"/>
              <w:rPr>
                <w:rFonts w:eastAsia="ＭＳ ゴシック"/>
                <w:sz w:val="18"/>
              </w:rPr>
            </w:pPr>
            <w:r w:rsidRPr="003F7359">
              <w:rPr>
                <w:rFonts w:eastAsia="ＭＳ ゴシック" w:hint="eastAsia"/>
                <w:sz w:val="18"/>
              </w:rPr>
              <w:t>①英語でのコミュニケーション活動を行う機会を増やせるよう、英語科の授業で、場面設定の工夫などをした対話活動を行う。</w:t>
            </w:r>
          </w:p>
          <w:p w:rsidR="003F7359" w:rsidRPr="003F7359" w:rsidRDefault="003F7359" w:rsidP="003F7359">
            <w:pPr>
              <w:spacing w:line="0" w:lineRule="atLeast"/>
              <w:ind w:left="180" w:hangingChars="100" w:hanging="18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②英語科の授業において、英語で話し合うことの楽しさを感じられるような言語活動の時間を多く取り入れる。</w:t>
            </w:r>
          </w:p>
          <w:p w:rsidR="00E55043" w:rsidRPr="003F7359" w:rsidRDefault="00E55043"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4E3725" w:rsidRDefault="00E55043"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E55043" w:rsidRPr="004E3725" w:rsidRDefault="00E55043" w:rsidP="005C173A">
            <w:pPr>
              <w:spacing w:line="0" w:lineRule="atLeast"/>
              <w:rPr>
                <w:rFonts w:ascii="ＭＳ ゴシック" w:eastAsia="ＭＳ ゴシック" w:hAnsi="ＭＳ ゴシック"/>
                <w:color w:val="000000"/>
                <w:sz w:val="12"/>
                <w:szCs w:val="16"/>
              </w:rPr>
            </w:pPr>
          </w:p>
        </w:tc>
      </w:tr>
      <w:tr w:rsidR="00E55043" w:rsidRPr="00BC2B86" w:rsidTr="00691C1A">
        <w:trPr>
          <w:cantSplit/>
          <w:trHeight w:val="38"/>
        </w:trPr>
        <w:tc>
          <w:tcPr>
            <w:tcW w:w="851" w:type="dxa"/>
            <w:vMerge/>
            <w:tcBorders>
              <w:left w:val="single" w:sz="4" w:space="0" w:color="auto"/>
              <w:bottom w:val="single" w:sz="4" w:space="0" w:color="000000"/>
              <w:right w:val="single" w:sz="4" w:space="0" w:color="auto"/>
            </w:tcBorders>
            <w:shd w:val="clear" w:color="auto" w:fill="auto"/>
          </w:tcPr>
          <w:p w:rsidR="00E55043" w:rsidRPr="00691C1A" w:rsidRDefault="00E55043" w:rsidP="00F0391A">
            <w:pPr>
              <w:spacing w:line="0" w:lineRule="atLeast"/>
              <w:rPr>
                <w:rFonts w:ascii="ＭＳ ゴシック" w:eastAsia="ＭＳ ゴシック" w:hAnsi="ＭＳ ゴシック" w:cs="ＭＳ Ｐゴシック"/>
                <w:color w:val="000000"/>
                <w:sz w:val="12"/>
                <w:szCs w:val="16"/>
              </w:rPr>
            </w:pPr>
          </w:p>
        </w:tc>
        <w:tc>
          <w:tcPr>
            <w:tcW w:w="2551" w:type="dxa"/>
            <w:tcBorders>
              <w:top w:val="nil"/>
              <w:left w:val="single" w:sz="4" w:space="0" w:color="auto"/>
              <w:bottom w:val="single" w:sz="4" w:space="0" w:color="auto"/>
              <w:right w:val="single" w:sz="4" w:space="0" w:color="auto"/>
            </w:tcBorders>
            <w:shd w:val="clear" w:color="auto" w:fill="auto"/>
          </w:tcPr>
          <w:p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Ａ７　児童生徒は，宇都宮の良さを知っている。</w:t>
            </w:r>
          </w:p>
          <w:p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Pr="00CB596A" w:rsidRDefault="003F7359" w:rsidP="003F7359">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生徒の肯定的回答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75%以上</w:t>
            </w:r>
          </w:p>
          <w:p w:rsidR="003F7359" w:rsidRPr="003F7359" w:rsidRDefault="003F7359" w:rsidP="003F7359">
            <w:pPr>
              <w:spacing w:line="0" w:lineRule="atLeast"/>
              <w:rPr>
                <w:rFonts w:ascii="ＭＳ ゴシック" w:eastAsia="ＭＳ ゴシック" w:hAnsi="ＭＳ ゴシック"/>
                <w:color w:val="000000"/>
                <w:sz w:val="18"/>
                <w:szCs w:val="18"/>
              </w:rPr>
            </w:pPr>
          </w:p>
          <w:p w:rsidR="00E55043" w:rsidRPr="004E3725" w:rsidRDefault="00E55043"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3F7359" w:rsidRPr="003F7359" w:rsidRDefault="003F7359" w:rsidP="003F7359">
            <w:pPr>
              <w:spacing w:line="0" w:lineRule="atLeast"/>
              <w:ind w:left="180" w:hangingChars="100" w:hanging="18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①総合的な学習の時間の宇都宮学の授業や地域のボランティア活動を通して、宇都宮の良さを感じられる体験ができるような指導を工夫していく。</w:t>
            </w:r>
          </w:p>
          <w:p w:rsidR="003F7359" w:rsidRPr="003F7359" w:rsidRDefault="003F7359" w:rsidP="003F7359">
            <w:pPr>
              <w:spacing w:line="0" w:lineRule="atLeast"/>
              <w:ind w:left="180" w:hangingChars="100" w:hanging="18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②教科等で地域を題材</w:t>
            </w:r>
            <w:r w:rsidRPr="003F7359">
              <w:rPr>
                <w:rFonts w:ascii="ＭＳ ゴシック" w:eastAsia="ＭＳ ゴシック" w:hAnsi="ＭＳ ゴシック" w:hint="eastAsia"/>
                <w:color w:val="000000"/>
                <w:sz w:val="12"/>
                <w:szCs w:val="12"/>
              </w:rPr>
              <w:t>（（例）社会科の単元「地域の在り方」）</w:t>
            </w:r>
            <w:r w:rsidRPr="003F7359">
              <w:rPr>
                <w:rFonts w:ascii="ＭＳ ゴシック" w:eastAsia="ＭＳ ゴシック" w:hAnsi="ＭＳ ゴシック" w:hint="eastAsia"/>
                <w:color w:val="000000"/>
                <w:sz w:val="18"/>
                <w:szCs w:val="18"/>
              </w:rPr>
              <w:t>と取り上げ、宇都宮についての知識を深める。</w:t>
            </w:r>
          </w:p>
          <w:p w:rsidR="00E55043" w:rsidRPr="003F7359" w:rsidRDefault="003F7359" w:rsidP="003F7359">
            <w:pPr>
              <w:ind w:left="180" w:hangingChars="100" w:hanging="180"/>
              <w:rPr>
                <w:rFonts w:ascii="ＭＳ ゴシック" w:eastAsia="ＭＳ ゴシック" w:hAnsi="ＭＳ ゴシック"/>
                <w:sz w:val="18"/>
                <w:szCs w:val="18"/>
              </w:rPr>
            </w:pPr>
            <w:r w:rsidRPr="003F7359">
              <w:rPr>
                <w:rFonts w:ascii="ＭＳ ゴシック" w:eastAsia="ＭＳ ゴシック" w:hAnsi="ＭＳ ゴシック" w:hint="eastAsia"/>
                <w:color w:val="000000"/>
                <w:sz w:val="18"/>
                <w:szCs w:val="18"/>
              </w:rPr>
              <w:t>③給食で「地産地消」の食材を用いるなど、宇都宮の農産物についての興味関心を高める。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4E3725" w:rsidRDefault="00E55043"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E55043" w:rsidRPr="004E3725" w:rsidRDefault="00E55043" w:rsidP="005C173A">
            <w:pPr>
              <w:spacing w:line="0" w:lineRule="atLeast"/>
              <w:rPr>
                <w:rFonts w:ascii="ＭＳ ゴシック" w:eastAsia="ＭＳ ゴシック" w:hAnsi="ＭＳ ゴシック"/>
                <w:color w:val="000000"/>
                <w:sz w:val="12"/>
                <w:szCs w:val="16"/>
              </w:rPr>
            </w:pPr>
          </w:p>
        </w:tc>
      </w:tr>
      <w:tr w:rsidR="00553206" w:rsidRPr="00BC2B86"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２－（２）</w:t>
            </w:r>
          </w:p>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情報社会と科学技術の進展に対応した教育の推進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Ａ８　</w:t>
            </w:r>
            <w:r w:rsidR="00F0391A" w:rsidRPr="004E3725">
              <w:rPr>
                <w:rFonts w:ascii="ＭＳ ゴシック" w:eastAsia="ＭＳ ゴシック" w:hAnsi="ＭＳ ゴシック" w:hint="eastAsia"/>
                <w:color w:val="000000"/>
                <w:sz w:val="18"/>
                <w:szCs w:val="18"/>
              </w:rPr>
              <w:t>生徒は，デジタル機器や図書等を学習に活用している。</w:t>
            </w:r>
          </w:p>
          <w:p w:rsidR="00194DA2" w:rsidRPr="004E3725" w:rsidRDefault="00194DA2"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生徒の肯定的回答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80%以上</w:t>
            </w:r>
          </w:p>
          <w:p w:rsidR="003F7359" w:rsidRPr="00CB596A" w:rsidRDefault="003F7359" w:rsidP="003F7359">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F0391A" w:rsidRPr="004E3725" w:rsidRDefault="00F0391A"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3F7359" w:rsidRPr="003F7359" w:rsidRDefault="003F7359" w:rsidP="003F7359">
            <w:pPr>
              <w:spacing w:line="0" w:lineRule="atLeast"/>
              <w:ind w:left="180" w:hangingChars="100" w:hanging="180"/>
              <w:rPr>
                <w:rFonts w:eastAsia="ＭＳ ゴシック"/>
                <w:sz w:val="18"/>
                <w:szCs w:val="18"/>
              </w:rPr>
            </w:pPr>
            <w:r w:rsidRPr="003F7359">
              <w:rPr>
                <w:rFonts w:eastAsia="ＭＳ ゴシック" w:hint="eastAsia"/>
                <w:sz w:val="18"/>
                <w:szCs w:val="18"/>
              </w:rPr>
              <w:t>①生徒にタブレットの正しい扱い方を指導していく。</w:t>
            </w:r>
          </w:p>
          <w:p w:rsidR="003F7359" w:rsidRPr="003F7359" w:rsidRDefault="003F7359" w:rsidP="003F7359">
            <w:pPr>
              <w:spacing w:line="0" w:lineRule="atLeast"/>
              <w:ind w:left="180" w:hangingChars="100" w:hanging="18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②各教科主任を中心として、タブレットや図書を有効活用した授業実践を行えるようにする。</w:t>
            </w:r>
          </w:p>
          <w:p w:rsidR="003F7359" w:rsidRPr="003F7359" w:rsidRDefault="003F7359" w:rsidP="003F7359">
            <w:pPr>
              <w:spacing w:line="0" w:lineRule="atLeast"/>
              <w:ind w:left="180" w:hangingChars="100" w:hanging="18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③活用の状況等を記録，発信し，生徒自身が「活用している」と自信を持てる気持ちを養う。</w:t>
            </w:r>
          </w:p>
          <w:p w:rsidR="00F0391A" w:rsidRPr="003F7359" w:rsidRDefault="00F0391A" w:rsidP="003F7359">
            <w:pPr>
              <w:tabs>
                <w:tab w:val="left" w:pos="1035"/>
              </w:tabs>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553206" w:rsidRPr="00BC2B86" w:rsidTr="00691C1A">
        <w:trPr>
          <w:cantSplit/>
          <w:trHeight w:val="38"/>
        </w:trPr>
        <w:tc>
          <w:tcPr>
            <w:tcW w:w="851" w:type="dxa"/>
            <w:tcBorders>
              <w:top w:val="nil"/>
              <w:left w:val="single" w:sz="4" w:space="0" w:color="auto"/>
              <w:bottom w:val="single" w:sz="6" w:space="0" w:color="auto"/>
              <w:right w:val="single" w:sz="4" w:space="0" w:color="auto"/>
            </w:tcBorders>
            <w:shd w:val="clear" w:color="auto" w:fill="auto"/>
          </w:tcPr>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２－（３）</w:t>
            </w:r>
          </w:p>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持続可能な社会の実現に向けた担い手を育む教育の推進</w:t>
            </w:r>
          </w:p>
        </w:tc>
        <w:tc>
          <w:tcPr>
            <w:tcW w:w="2551" w:type="dxa"/>
            <w:tcBorders>
              <w:top w:val="nil"/>
              <w:left w:val="single" w:sz="4" w:space="0" w:color="auto"/>
              <w:bottom w:val="single" w:sz="6" w:space="0" w:color="auto"/>
              <w:right w:val="single" w:sz="4" w:space="0" w:color="auto"/>
            </w:tcBorders>
            <w:shd w:val="clear" w:color="auto" w:fill="auto"/>
          </w:tcPr>
          <w:p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Ａ９　</w:t>
            </w:r>
            <w:r w:rsidR="00F0391A" w:rsidRPr="004E3725">
              <w:rPr>
                <w:rFonts w:ascii="ＭＳ ゴシック" w:eastAsia="ＭＳ ゴシック" w:hAnsi="ＭＳ ゴシック" w:hint="eastAsia"/>
                <w:color w:val="000000"/>
                <w:sz w:val="18"/>
                <w:szCs w:val="18"/>
              </w:rPr>
              <w:t>生徒は，「持続可能な社会」について，関心をもっている。</w:t>
            </w:r>
          </w:p>
          <w:p w:rsidR="003F5701" w:rsidRPr="004E3725" w:rsidRDefault="003F5701"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生徒の肯定的回答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75%以上</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教職員の肯定的回答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70%以上</w:t>
            </w:r>
          </w:p>
          <w:p w:rsidR="00F0391A" w:rsidRPr="004E3725" w:rsidRDefault="00F0391A"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3F7359" w:rsidRPr="003F7359" w:rsidRDefault="003F7359" w:rsidP="003F7359">
            <w:pPr>
              <w:ind w:left="180" w:hangingChars="100" w:hanging="180"/>
              <w:rPr>
                <w:rFonts w:eastAsia="ＭＳ ゴシック"/>
                <w:sz w:val="18"/>
              </w:rPr>
            </w:pPr>
            <w:r w:rsidRPr="003F7359">
              <w:rPr>
                <w:rFonts w:eastAsia="ＭＳ ゴシック" w:hint="eastAsia"/>
                <w:sz w:val="18"/>
              </w:rPr>
              <w:t>①各教科、領域で「持続可能な社会」について教える。</w:t>
            </w:r>
          </w:p>
          <w:p w:rsidR="003F7359" w:rsidRPr="003F7359" w:rsidRDefault="003F7359" w:rsidP="003F7359">
            <w:pPr>
              <w:ind w:left="180" w:hangingChars="100" w:hanging="180"/>
              <w:rPr>
                <w:rFonts w:eastAsia="ＭＳ ゴシック"/>
                <w:sz w:val="18"/>
              </w:rPr>
            </w:pPr>
            <w:r w:rsidRPr="003F7359">
              <w:rPr>
                <w:rFonts w:eastAsia="ＭＳ ゴシック" w:hint="eastAsia"/>
                <w:sz w:val="18"/>
              </w:rPr>
              <w:t>②各種委員会で、</w:t>
            </w:r>
            <w:r w:rsidRPr="003F7359">
              <w:rPr>
                <w:rFonts w:eastAsia="ＭＳ ゴシック" w:hint="eastAsia"/>
                <w:sz w:val="18"/>
              </w:rPr>
              <w:t>SDG</w:t>
            </w:r>
            <w:r w:rsidRPr="003F7359">
              <w:rPr>
                <w:rFonts w:eastAsia="ＭＳ ゴシック"/>
                <w:sz w:val="18"/>
              </w:rPr>
              <w:t>s</w:t>
            </w:r>
            <w:r w:rsidRPr="003F7359">
              <w:rPr>
                <w:rFonts w:eastAsia="ＭＳ ゴシック" w:hint="eastAsia"/>
                <w:sz w:val="18"/>
              </w:rPr>
              <w:t>に関連した目標をたて、生徒の意識を高める。</w:t>
            </w:r>
          </w:p>
          <w:p w:rsidR="003F7359" w:rsidRPr="003F7359" w:rsidRDefault="003F7359" w:rsidP="003F7359">
            <w:pPr>
              <w:snapToGrid w:val="0"/>
              <w:spacing w:line="0" w:lineRule="atLeast"/>
              <w:ind w:left="180" w:hangingChars="100" w:hanging="180"/>
              <w:rPr>
                <w:rFonts w:ascii="ＭＳ ゴシック" w:eastAsia="ＭＳ ゴシック" w:hAnsi="ＭＳ ゴシック"/>
                <w:color w:val="FF0000"/>
                <w:sz w:val="18"/>
                <w:szCs w:val="21"/>
              </w:rPr>
            </w:pPr>
            <w:r w:rsidRPr="003F7359">
              <w:rPr>
                <w:rFonts w:eastAsia="ＭＳ ゴシック" w:hint="eastAsia"/>
                <w:sz w:val="18"/>
              </w:rPr>
              <w:t>③生徒だけでなく、教員側の知識と関心を高める。</w:t>
            </w:r>
          </w:p>
          <w:p w:rsidR="00F0391A" w:rsidRPr="003F7359" w:rsidRDefault="00F0391A"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607EE4" w:rsidRPr="00BC2B86" w:rsidTr="00691C1A">
        <w:trPr>
          <w:cantSplit/>
          <w:trHeight w:val="38"/>
        </w:trPr>
        <w:tc>
          <w:tcPr>
            <w:tcW w:w="851" w:type="dxa"/>
            <w:tcBorders>
              <w:top w:val="single" w:sz="6" w:space="0" w:color="auto"/>
              <w:left w:val="single" w:sz="4" w:space="0" w:color="auto"/>
              <w:bottom w:val="single" w:sz="4" w:space="0" w:color="auto"/>
              <w:right w:val="single" w:sz="4" w:space="0" w:color="auto"/>
            </w:tcBorders>
            <w:shd w:val="clear" w:color="auto" w:fill="auto"/>
          </w:tcPr>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３－（１）</w:t>
            </w:r>
          </w:p>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インクルーシブ教育システムの充実に向けた特別支援教育の推進</w:t>
            </w:r>
          </w:p>
        </w:tc>
        <w:tc>
          <w:tcPr>
            <w:tcW w:w="2551" w:type="dxa"/>
            <w:tcBorders>
              <w:top w:val="single" w:sz="6" w:space="0" w:color="auto"/>
              <w:left w:val="single" w:sz="4" w:space="0" w:color="auto"/>
              <w:bottom w:val="single" w:sz="4" w:space="0" w:color="auto"/>
              <w:right w:val="single" w:sz="4" w:space="0" w:color="auto"/>
            </w:tcBorders>
            <w:shd w:val="clear" w:color="auto" w:fill="auto"/>
          </w:tcPr>
          <w:p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0</w:t>
            </w:r>
            <w:r w:rsidRPr="004E3725">
              <w:rPr>
                <w:rFonts w:ascii="ＭＳ ゴシック" w:eastAsia="ＭＳ ゴシック" w:hAnsi="ＭＳ ゴシック" w:hint="eastAsia"/>
                <w:color w:val="000000"/>
                <w:sz w:val="18"/>
                <w:szCs w:val="18"/>
              </w:rPr>
              <w:t xml:space="preserve">　</w:t>
            </w:r>
            <w:r w:rsidR="00F0391A" w:rsidRPr="004E3725">
              <w:rPr>
                <w:rFonts w:ascii="ＭＳ ゴシック" w:eastAsia="ＭＳ ゴシック" w:hAnsi="ＭＳ ゴシック" w:hint="eastAsia"/>
                <w:color w:val="000000"/>
                <w:sz w:val="18"/>
                <w:szCs w:val="18"/>
              </w:rPr>
              <w:t>教職員は，特別な支援を必要とする生徒の実態に応じて，適切な支援をしている。</w:t>
            </w:r>
          </w:p>
          <w:p w:rsidR="003F5701" w:rsidRPr="004E3725" w:rsidRDefault="003F5701"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教職員の肯定的回答</w:t>
            </w:r>
          </w:p>
          <w:p w:rsidR="003F7359" w:rsidRPr="003F7359" w:rsidRDefault="003F7359" w:rsidP="003F7359">
            <w:pPr>
              <w:spacing w:line="0" w:lineRule="atLeast"/>
              <w:ind w:firstLineChars="400" w:firstLine="72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95%以上</w:t>
            </w:r>
          </w:p>
          <w:p w:rsidR="003F5701" w:rsidRPr="004E3725" w:rsidRDefault="003F5701"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3F7359" w:rsidRPr="003F7359" w:rsidRDefault="003F7359" w:rsidP="003F7359">
            <w:pPr>
              <w:spacing w:line="0" w:lineRule="atLeast"/>
              <w:ind w:left="180" w:hangingChars="100" w:hanging="180"/>
              <w:rPr>
                <w:rFonts w:eastAsia="ＭＳ ゴシック"/>
                <w:sz w:val="18"/>
              </w:rPr>
            </w:pPr>
            <w:r w:rsidRPr="003F7359">
              <w:rPr>
                <w:rFonts w:eastAsia="ＭＳ ゴシック" w:hint="eastAsia"/>
                <w:sz w:val="18"/>
              </w:rPr>
              <w:t>①個々の情報や支援の方針を共通理解し、全職員で対応できるようにする。</w:t>
            </w:r>
          </w:p>
          <w:p w:rsidR="00F0391A" w:rsidRPr="004E3725" w:rsidRDefault="003F7359" w:rsidP="003F7359">
            <w:pPr>
              <w:spacing w:line="0" w:lineRule="atLeast"/>
              <w:ind w:left="180" w:hangingChars="100" w:hanging="180"/>
              <w:rPr>
                <w:rFonts w:ascii="ＭＳ ゴシック" w:eastAsia="ＭＳ ゴシック" w:hAnsi="ＭＳ ゴシック"/>
                <w:color w:val="000000"/>
                <w:sz w:val="18"/>
                <w:szCs w:val="18"/>
              </w:rPr>
            </w:pPr>
            <w:r w:rsidRPr="003F7359">
              <w:rPr>
                <w:rFonts w:eastAsia="ＭＳ ゴシック" w:hint="eastAsia"/>
                <w:sz w:val="18"/>
              </w:rPr>
              <w:t>②気になる生徒について、適宜ケース会議等を実施し、適切な対応が図れるよう検討を行う。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E55043" w:rsidRPr="00BC2B86" w:rsidTr="00691C1A">
        <w:trPr>
          <w:cantSplit/>
          <w:trHeight w:val="38"/>
        </w:trPr>
        <w:tc>
          <w:tcPr>
            <w:tcW w:w="851" w:type="dxa"/>
            <w:vMerge w:val="restart"/>
            <w:tcBorders>
              <w:top w:val="nil"/>
              <w:left w:val="single" w:sz="4" w:space="0" w:color="auto"/>
              <w:right w:val="single" w:sz="4" w:space="0" w:color="auto"/>
            </w:tcBorders>
            <w:shd w:val="clear" w:color="auto" w:fill="auto"/>
          </w:tcPr>
          <w:p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３－（２）</w:t>
            </w:r>
          </w:p>
          <w:p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いじめ・不登校対策の充実</w:t>
            </w:r>
          </w:p>
        </w:tc>
        <w:tc>
          <w:tcPr>
            <w:tcW w:w="2551" w:type="dxa"/>
            <w:tcBorders>
              <w:top w:val="nil"/>
              <w:left w:val="single" w:sz="4" w:space="0" w:color="auto"/>
              <w:bottom w:val="single" w:sz="4" w:space="0" w:color="auto"/>
              <w:right w:val="single" w:sz="4" w:space="0" w:color="auto"/>
            </w:tcBorders>
            <w:shd w:val="clear" w:color="auto" w:fill="auto"/>
          </w:tcPr>
          <w:p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Ａ11　教職員は，いじめが許されない行為であることを指導している。</w:t>
            </w:r>
          </w:p>
          <w:p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生徒の肯定的回答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95%以上</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教職員の肯定的回答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95%以上</w:t>
            </w:r>
          </w:p>
          <w:p w:rsidR="003F7359" w:rsidRPr="003F7359" w:rsidRDefault="003F7359" w:rsidP="003F7359">
            <w:pPr>
              <w:spacing w:line="0" w:lineRule="atLeast"/>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保護者の肯定的回答</w:t>
            </w:r>
          </w:p>
          <w:p w:rsidR="003F7359" w:rsidRPr="003F7359" w:rsidRDefault="003F7359" w:rsidP="003F7359">
            <w:pPr>
              <w:spacing w:line="0" w:lineRule="atLeast"/>
              <w:ind w:firstLineChars="300" w:firstLine="540"/>
              <w:rPr>
                <w:rFonts w:ascii="ＭＳ ゴシック" w:eastAsia="ＭＳ ゴシック" w:hAnsi="ＭＳ ゴシック"/>
                <w:color w:val="000000"/>
                <w:sz w:val="18"/>
                <w:szCs w:val="18"/>
              </w:rPr>
            </w:pPr>
            <w:r w:rsidRPr="003F7359">
              <w:rPr>
                <w:rFonts w:ascii="ＭＳ ゴシック" w:eastAsia="ＭＳ ゴシック" w:hAnsi="ＭＳ ゴシック" w:hint="eastAsia"/>
                <w:color w:val="000000"/>
                <w:sz w:val="18"/>
                <w:szCs w:val="18"/>
              </w:rPr>
              <w:t>95%以上</w:t>
            </w:r>
          </w:p>
          <w:p w:rsidR="00E55043" w:rsidRPr="004E3725" w:rsidRDefault="00E55043"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3F7359" w:rsidRPr="003F7359" w:rsidRDefault="003F7359" w:rsidP="003F7359">
            <w:pPr>
              <w:snapToGrid w:val="0"/>
              <w:spacing w:line="0" w:lineRule="atLeast"/>
              <w:ind w:left="180" w:hangingChars="100" w:hanging="180"/>
              <w:rPr>
                <w:rFonts w:eastAsia="ＭＳ ゴシック"/>
                <w:sz w:val="18"/>
              </w:rPr>
            </w:pPr>
            <w:r w:rsidRPr="003F7359">
              <w:rPr>
                <w:rFonts w:eastAsia="ＭＳ ゴシック" w:hint="eastAsia"/>
                <w:sz w:val="18"/>
              </w:rPr>
              <w:t>①日常的に生徒の言動に注意し、生徒の出すサインや違和感を見逃さないように意識する。</w:t>
            </w:r>
          </w:p>
          <w:p w:rsidR="003F7359" w:rsidRPr="003F7359" w:rsidRDefault="003F7359" w:rsidP="003F7359">
            <w:pPr>
              <w:snapToGrid w:val="0"/>
              <w:spacing w:line="0" w:lineRule="atLeast"/>
              <w:ind w:left="180" w:hangingChars="100" w:hanging="180"/>
              <w:rPr>
                <w:rFonts w:ascii="ＭＳ ゴシック" w:eastAsia="ＭＳ ゴシック" w:hAnsi="ＭＳ ゴシック"/>
                <w:color w:val="000000"/>
                <w:sz w:val="18"/>
                <w:szCs w:val="21"/>
              </w:rPr>
            </w:pPr>
            <w:r w:rsidRPr="003F7359">
              <w:rPr>
                <w:rFonts w:ascii="ＭＳ ゴシック" w:eastAsia="ＭＳ ゴシック" w:hAnsi="ＭＳ ゴシック" w:hint="eastAsia"/>
                <w:color w:val="000000"/>
                <w:sz w:val="18"/>
                <w:szCs w:val="21"/>
              </w:rPr>
              <w:t>②いじめ調査などの調査用紙を活用し、生徒が困り感を表出しやすい環境を整えると共に、訴えについては迅速に対応する早期発見・早期解決の組織的対応を実践する。</w:t>
            </w:r>
          </w:p>
          <w:p w:rsidR="00E55043" w:rsidRPr="003F7359" w:rsidRDefault="00E55043" w:rsidP="003F7359">
            <w:pPr>
              <w:rPr>
                <w:rFonts w:ascii="ＭＳ ゴシック" w:eastAsia="ＭＳ ゴシック" w:hAnsi="ＭＳ ゴシック"/>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4E3725" w:rsidRDefault="00E55043"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E55043" w:rsidRPr="004E3725" w:rsidRDefault="00E55043" w:rsidP="005C173A">
            <w:pPr>
              <w:spacing w:line="0" w:lineRule="atLeast"/>
              <w:rPr>
                <w:rFonts w:ascii="ＭＳ ゴシック" w:eastAsia="ＭＳ ゴシック" w:hAnsi="ＭＳ ゴシック"/>
                <w:color w:val="000000"/>
                <w:sz w:val="12"/>
                <w:szCs w:val="16"/>
              </w:rPr>
            </w:pPr>
          </w:p>
        </w:tc>
      </w:tr>
      <w:tr w:rsidR="00E55043" w:rsidRPr="00BC2B86" w:rsidTr="00691C1A">
        <w:trPr>
          <w:cantSplit/>
          <w:trHeight w:val="38"/>
        </w:trPr>
        <w:tc>
          <w:tcPr>
            <w:tcW w:w="851" w:type="dxa"/>
            <w:vMerge/>
            <w:tcBorders>
              <w:left w:val="single" w:sz="4" w:space="0" w:color="auto"/>
              <w:bottom w:val="single" w:sz="6" w:space="0" w:color="auto"/>
              <w:right w:val="single" w:sz="4" w:space="0" w:color="auto"/>
            </w:tcBorders>
            <w:shd w:val="clear" w:color="auto" w:fill="auto"/>
            <w:vAlign w:val="center"/>
          </w:tcPr>
          <w:p w:rsidR="00E55043" w:rsidRPr="00691C1A" w:rsidRDefault="00E55043" w:rsidP="00F0391A">
            <w:pPr>
              <w:spacing w:line="0" w:lineRule="atLeast"/>
              <w:rPr>
                <w:rFonts w:ascii="ＭＳ ゴシック" w:eastAsia="ＭＳ ゴシック" w:hAnsi="ＭＳ ゴシック" w:cs="ＭＳ Ｐゴシック"/>
                <w:color w:val="000000"/>
                <w:sz w:val="12"/>
                <w:szCs w:val="16"/>
              </w:rPr>
            </w:pPr>
          </w:p>
        </w:tc>
        <w:tc>
          <w:tcPr>
            <w:tcW w:w="2551" w:type="dxa"/>
            <w:tcBorders>
              <w:top w:val="nil"/>
              <w:left w:val="single" w:sz="4" w:space="0" w:color="auto"/>
              <w:bottom w:val="single" w:sz="6" w:space="0" w:color="auto"/>
              <w:right w:val="single" w:sz="4" w:space="0" w:color="auto"/>
            </w:tcBorders>
            <w:shd w:val="clear" w:color="auto" w:fill="auto"/>
          </w:tcPr>
          <w:p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2</w:t>
            </w:r>
            <w:r w:rsidRPr="004E3725">
              <w:rPr>
                <w:rFonts w:ascii="ＭＳ ゴシック" w:eastAsia="ＭＳ ゴシック" w:hAnsi="ＭＳ ゴシック" w:hint="eastAsia"/>
                <w:color w:val="000000"/>
                <w:sz w:val="18"/>
                <w:szCs w:val="18"/>
              </w:rPr>
              <w:t xml:space="preserve">　教職員は，不登校を生まない学級経営を行っている。</w:t>
            </w:r>
          </w:p>
          <w:p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生徒の肯定的回答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95%以上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教職員の肯定的回答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95%以上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保護者の肯定的回答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E55043" w:rsidRPr="004E3725" w:rsidRDefault="00E55043"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075273" w:rsidRPr="00075273" w:rsidRDefault="00075273" w:rsidP="00075273">
            <w:pPr>
              <w:snapToGrid w:val="0"/>
              <w:spacing w:line="0" w:lineRule="atLeast"/>
              <w:ind w:left="180" w:hangingChars="100" w:hanging="180"/>
              <w:rPr>
                <w:rFonts w:ascii="ＭＳ ゴシック" w:eastAsia="ＭＳ ゴシック" w:hAnsi="ＭＳ ゴシック"/>
                <w:color w:val="000000"/>
                <w:sz w:val="18"/>
                <w:szCs w:val="21"/>
              </w:rPr>
            </w:pPr>
            <w:r w:rsidRPr="00075273">
              <w:rPr>
                <w:rFonts w:ascii="ＭＳ ゴシック" w:eastAsia="ＭＳ ゴシック" w:hAnsi="ＭＳ ゴシック" w:hint="eastAsia"/>
                <w:color w:val="000000"/>
                <w:sz w:val="18"/>
                <w:szCs w:val="21"/>
              </w:rPr>
              <w:t>①学校生活アンケートなどの調査用紙を活用すると共に、教育相談を充実させ学級担任と生徒が信頼関係を構築できるように努める。</w:t>
            </w:r>
          </w:p>
          <w:p w:rsidR="00075273" w:rsidRPr="00075273" w:rsidRDefault="00075273" w:rsidP="00075273">
            <w:pPr>
              <w:snapToGrid w:val="0"/>
              <w:spacing w:line="0" w:lineRule="atLeast"/>
              <w:ind w:left="180" w:hangingChars="100" w:hanging="180"/>
              <w:rPr>
                <w:rFonts w:ascii="ＭＳ ゴシック" w:eastAsia="ＭＳ ゴシック" w:hAnsi="ＭＳ ゴシック"/>
                <w:color w:val="000000"/>
                <w:sz w:val="18"/>
                <w:szCs w:val="21"/>
              </w:rPr>
            </w:pPr>
            <w:r w:rsidRPr="00075273">
              <w:rPr>
                <w:rFonts w:ascii="ＭＳ ゴシック" w:eastAsia="ＭＳ ゴシック" w:hAnsi="ＭＳ ゴシック" w:hint="eastAsia"/>
                <w:color w:val="000000"/>
                <w:sz w:val="18"/>
                <w:szCs w:val="21"/>
              </w:rPr>
              <w:t>②別室登校の環境を整え、様々なニーズに合った対応が可能になる体制を構築する。</w:t>
            </w:r>
          </w:p>
          <w:p w:rsidR="00E55043" w:rsidRPr="00075273" w:rsidRDefault="00E55043" w:rsidP="00075273">
            <w:pPr>
              <w:spacing w:line="0" w:lineRule="atLeast"/>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4E3725" w:rsidRDefault="00E55043"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E55043" w:rsidRPr="004E3725" w:rsidRDefault="00E55043" w:rsidP="005C173A">
            <w:pPr>
              <w:spacing w:line="0" w:lineRule="atLeast"/>
              <w:rPr>
                <w:rFonts w:ascii="ＭＳ ゴシック" w:eastAsia="ＭＳ ゴシック" w:hAnsi="ＭＳ ゴシック"/>
                <w:color w:val="000000"/>
                <w:sz w:val="12"/>
                <w:szCs w:val="16"/>
              </w:rPr>
            </w:pPr>
          </w:p>
        </w:tc>
      </w:tr>
      <w:tr w:rsidR="00C52788" w:rsidRPr="00BC2B86" w:rsidTr="00691C1A">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rsidR="00C52788" w:rsidRPr="00691C1A" w:rsidRDefault="00C52788"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３－（３）</w:t>
            </w:r>
          </w:p>
          <w:p w:rsidR="00C52788" w:rsidRPr="00691C1A" w:rsidRDefault="00C52788"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外国人児童生徒等への適応支援の充実</w:t>
            </w:r>
          </w:p>
          <w:p w:rsidR="00C52788" w:rsidRPr="00691C1A" w:rsidRDefault="00C52788" w:rsidP="00C52788">
            <w:pPr>
              <w:rPr>
                <w:rFonts w:ascii="ＭＳ ゴシック" w:eastAsia="ＭＳ ゴシック" w:hAnsi="ＭＳ ゴシック"/>
                <w:sz w:val="12"/>
                <w:szCs w:val="16"/>
              </w:rPr>
            </w:pPr>
          </w:p>
        </w:tc>
        <w:tc>
          <w:tcPr>
            <w:tcW w:w="2551" w:type="dxa"/>
            <w:vMerge w:val="restart"/>
            <w:tcBorders>
              <w:top w:val="single" w:sz="6" w:space="0" w:color="auto"/>
              <w:left w:val="single" w:sz="4" w:space="0" w:color="auto"/>
              <w:right w:val="single" w:sz="4" w:space="0" w:color="auto"/>
            </w:tcBorders>
            <w:shd w:val="clear" w:color="auto" w:fill="auto"/>
          </w:tcPr>
          <w:p w:rsidR="00AE5C6E" w:rsidRDefault="00C52788"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3</w:t>
            </w:r>
            <w:r w:rsidRPr="004E3725">
              <w:rPr>
                <w:rFonts w:ascii="ＭＳ ゴシック" w:eastAsia="ＭＳ ゴシック" w:hAnsi="ＭＳ ゴシック" w:hint="eastAsia"/>
                <w:color w:val="000000"/>
                <w:sz w:val="18"/>
                <w:szCs w:val="18"/>
              </w:rPr>
              <w:t xml:space="preserve">　学校は，一人一人が大切にされ，活気があり，明るくいきいきとした雰囲気である。</w:t>
            </w:r>
          </w:p>
          <w:p w:rsidR="00C52788" w:rsidRPr="004E3725" w:rsidRDefault="00C52788"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生徒の肯定的回答</w:t>
            </w:r>
          </w:p>
          <w:p w:rsidR="00075273" w:rsidRPr="00CB596A"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90%以上</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w:t>
            </w:r>
          </w:p>
          <w:p w:rsidR="00075273" w:rsidRPr="00CB596A"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90%以上</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保護者の肯定的回答</w:t>
            </w:r>
          </w:p>
          <w:p w:rsidR="00075273" w:rsidRPr="00CB596A"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地域の肯定的回答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C52788" w:rsidRPr="00075273" w:rsidRDefault="00C52788" w:rsidP="005C173A">
            <w:pPr>
              <w:spacing w:line="0" w:lineRule="atLeast"/>
              <w:rPr>
                <w:rFonts w:ascii="ＭＳ ゴシック" w:eastAsia="ＭＳ ゴシック" w:hAnsi="ＭＳ ゴシック"/>
                <w:color w:val="000000"/>
                <w:sz w:val="18"/>
                <w:szCs w:val="18"/>
              </w:rPr>
            </w:pPr>
          </w:p>
        </w:tc>
        <w:tc>
          <w:tcPr>
            <w:tcW w:w="3210" w:type="dxa"/>
            <w:vMerge w:val="restart"/>
            <w:tcBorders>
              <w:top w:val="single" w:sz="4" w:space="0" w:color="auto"/>
              <w:left w:val="single" w:sz="4" w:space="0" w:color="auto"/>
              <w:right w:val="dashed" w:sz="4" w:space="0" w:color="auto"/>
            </w:tcBorders>
          </w:tcPr>
          <w:p w:rsidR="00075273" w:rsidRPr="00075273" w:rsidRDefault="00075273" w:rsidP="00075273">
            <w:pPr>
              <w:snapToGrid w:val="0"/>
              <w:ind w:left="180" w:hangingChars="100" w:hanging="180"/>
              <w:rPr>
                <w:rFonts w:eastAsia="ＭＳ ゴシック"/>
                <w:sz w:val="18"/>
              </w:rPr>
            </w:pPr>
            <w:r w:rsidRPr="00075273">
              <w:rPr>
                <w:rFonts w:eastAsia="ＭＳ ゴシック" w:hint="eastAsia"/>
                <w:sz w:val="18"/>
              </w:rPr>
              <w:t>①担当委員会が提案するだけでなく、横のつながりを大切にし、委員会の枠を超えて横断的に活動をしていくようにする。</w:t>
            </w:r>
          </w:p>
          <w:p w:rsidR="00075273" w:rsidRPr="00075273" w:rsidRDefault="00075273" w:rsidP="00075273">
            <w:pPr>
              <w:snapToGrid w:val="0"/>
              <w:ind w:left="180" w:hangingChars="100" w:hanging="180"/>
              <w:rPr>
                <w:rFonts w:eastAsia="ＭＳ ゴシック"/>
                <w:sz w:val="18"/>
              </w:rPr>
            </w:pPr>
            <w:r w:rsidRPr="00075273">
              <w:rPr>
                <w:rFonts w:eastAsia="ＭＳ ゴシック" w:hint="eastAsia"/>
                <w:sz w:val="18"/>
              </w:rPr>
              <w:t>②地域や小中の連携を図りながら、ボランティア活動や募金などを委員の生徒のみならず、全校生徒に周知して積極的な活動を目指す。</w:t>
            </w:r>
          </w:p>
          <w:p w:rsidR="00C52788" w:rsidRPr="00075273" w:rsidRDefault="00C52788"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vMerge w:val="restart"/>
            <w:tcBorders>
              <w:top w:val="single" w:sz="4" w:space="0" w:color="auto"/>
              <w:left w:val="dashed" w:sz="4" w:space="0" w:color="auto"/>
              <w:right w:val="dashed" w:sz="4" w:space="0" w:color="auto"/>
            </w:tcBorders>
            <w:shd w:val="clear" w:color="auto" w:fill="CCCCCC"/>
            <w:vAlign w:val="center"/>
          </w:tcPr>
          <w:p w:rsidR="00C52788" w:rsidRPr="004E3725" w:rsidRDefault="00C52788"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vMerge w:val="restart"/>
            <w:tcBorders>
              <w:top w:val="single" w:sz="4" w:space="0" w:color="auto"/>
            </w:tcBorders>
            <w:shd w:val="clear" w:color="auto" w:fill="CCCCCC"/>
          </w:tcPr>
          <w:p w:rsidR="00C52788" w:rsidRPr="004E3725" w:rsidRDefault="00C52788" w:rsidP="005C173A">
            <w:pPr>
              <w:spacing w:line="0" w:lineRule="atLeast"/>
              <w:rPr>
                <w:rFonts w:ascii="ＭＳ ゴシック" w:eastAsia="ＭＳ ゴシック" w:hAnsi="ＭＳ ゴシック"/>
                <w:color w:val="000000"/>
                <w:sz w:val="12"/>
                <w:szCs w:val="16"/>
              </w:rPr>
            </w:pPr>
          </w:p>
        </w:tc>
      </w:tr>
      <w:tr w:rsidR="00C52788" w:rsidRPr="00BC2B86" w:rsidTr="00691C1A">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rsidR="00C52788" w:rsidRPr="00691C1A" w:rsidRDefault="00C52788" w:rsidP="00C52788">
            <w:pPr>
              <w:spacing w:line="0" w:lineRule="atLeast"/>
              <w:rPr>
                <w:rFonts w:asciiTheme="majorEastAsia" w:eastAsiaTheme="majorEastAsia" w:hAnsiTheme="majorEastAsia"/>
                <w:color w:val="000000"/>
                <w:sz w:val="12"/>
                <w:szCs w:val="18"/>
              </w:rPr>
            </w:pPr>
            <w:r w:rsidRPr="00691C1A">
              <w:rPr>
                <w:rFonts w:asciiTheme="majorEastAsia" w:eastAsiaTheme="majorEastAsia" w:hAnsiTheme="majorEastAsia" w:hint="eastAsia"/>
                <w:color w:val="000000"/>
                <w:sz w:val="12"/>
                <w:szCs w:val="18"/>
              </w:rPr>
              <w:t>３－（４）</w:t>
            </w:r>
          </w:p>
          <w:p w:rsidR="00C52788" w:rsidRPr="00691C1A" w:rsidRDefault="00C52788" w:rsidP="00C52788">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rPr>
              <w:t>多様な教育的ニーズへの対応の強化</w:t>
            </w:r>
          </w:p>
        </w:tc>
        <w:tc>
          <w:tcPr>
            <w:tcW w:w="2551" w:type="dxa"/>
            <w:vMerge/>
            <w:tcBorders>
              <w:left w:val="single" w:sz="4" w:space="0" w:color="auto"/>
              <w:bottom w:val="single" w:sz="6" w:space="0" w:color="auto"/>
              <w:right w:val="single" w:sz="4" w:space="0" w:color="auto"/>
            </w:tcBorders>
            <w:shd w:val="clear" w:color="auto" w:fill="auto"/>
          </w:tcPr>
          <w:p w:rsidR="00C52788" w:rsidRPr="004E3725" w:rsidRDefault="00C52788" w:rsidP="005C173A">
            <w:pPr>
              <w:spacing w:line="0" w:lineRule="atLeast"/>
              <w:ind w:left="360" w:hangingChars="200" w:hanging="360"/>
              <w:rPr>
                <w:rFonts w:ascii="ＭＳ ゴシック" w:eastAsia="ＭＳ ゴシック" w:hAnsi="ＭＳ ゴシック"/>
                <w:color w:val="000000"/>
                <w:sz w:val="18"/>
                <w:szCs w:val="18"/>
              </w:rPr>
            </w:pPr>
          </w:p>
        </w:tc>
        <w:tc>
          <w:tcPr>
            <w:tcW w:w="3210" w:type="dxa"/>
            <w:vMerge/>
            <w:tcBorders>
              <w:left w:val="single" w:sz="4" w:space="0" w:color="auto"/>
              <w:bottom w:val="single" w:sz="4" w:space="0" w:color="auto"/>
              <w:right w:val="dashed" w:sz="4" w:space="0" w:color="auto"/>
            </w:tcBorders>
          </w:tcPr>
          <w:p w:rsidR="00C52788" w:rsidRPr="004E3725" w:rsidRDefault="00C52788"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rsidR="00C52788" w:rsidRPr="004E3725" w:rsidRDefault="00C52788"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vMerge/>
            <w:tcBorders>
              <w:bottom w:val="single" w:sz="4" w:space="0" w:color="auto"/>
            </w:tcBorders>
            <w:shd w:val="clear" w:color="auto" w:fill="CCCCCC"/>
          </w:tcPr>
          <w:p w:rsidR="00C52788" w:rsidRPr="004E3725" w:rsidRDefault="00C52788" w:rsidP="005C173A">
            <w:pPr>
              <w:snapToGrid w:val="0"/>
              <w:spacing w:line="0" w:lineRule="atLeast"/>
              <w:rPr>
                <w:rFonts w:ascii="ＭＳ ゴシック" w:eastAsia="ＭＳ ゴシック" w:hAnsi="ＭＳ ゴシック"/>
                <w:color w:val="000000"/>
                <w:sz w:val="18"/>
                <w:szCs w:val="18"/>
              </w:rPr>
            </w:pPr>
          </w:p>
        </w:tc>
      </w:tr>
      <w:tr w:rsidR="00607EE4" w:rsidRPr="00BC2B86" w:rsidTr="00691C1A">
        <w:trPr>
          <w:cantSplit/>
          <w:trHeight w:val="38"/>
        </w:trPr>
        <w:tc>
          <w:tcPr>
            <w:tcW w:w="851" w:type="dxa"/>
            <w:tcBorders>
              <w:top w:val="single" w:sz="6" w:space="0" w:color="auto"/>
              <w:left w:val="single" w:sz="4" w:space="0" w:color="auto"/>
              <w:bottom w:val="single" w:sz="4" w:space="0" w:color="000000"/>
              <w:right w:val="single" w:sz="4" w:space="0" w:color="auto"/>
            </w:tcBorders>
            <w:shd w:val="clear" w:color="auto" w:fill="auto"/>
          </w:tcPr>
          <w:p w:rsidR="00F0391A" w:rsidRPr="00691C1A" w:rsidRDefault="00F0391A" w:rsidP="00F0391A">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szCs w:val="16"/>
              </w:rPr>
              <w:lastRenderedPageBreak/>
              <w:t>４－（１）</w:t>
            </w:r>
          </w:p>
          <w:p w:rsidR="00F0391A" w:rsidRPr="00691C1A" w:rsidRDefault="00F0391A" w:rsidP="00F0391A">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szCs w:val="16"/>
              </w:rPr>
              <w:t>教職員の資質・能力の向上</w:t>
            </w:r>
          </w:p>
        </w:tc>
        <w:tc>
          <w:tcPr>
            <w:tcW w:w="2551" w:type="dxa"/>
            <w:tcBorders>
              <w:top w:val="single" w:sz="6" w:space="0" w:color="auto"/>
              <w:left w:val="single" w:sz="4" w:space="0" w:color="auto"/>
              <w:bottom w:val="single" w:sz="4" w:space="0" w:color="auto"/>
              <w:right w:val="single" w:sz="4" w:space="0" w:color="auto"/>
            </w:tcBorders>
            <w:shd w:val="clear" w:color="auto" w:fill="auto"/>
          </w:tcPr>
          <w:p w:rsidR="00F0391A" w:rsidRPr="004E3725" w:rsidRDefault="003F5701" w:rsidP="005C173A">
            <w:pPr>
              <w:widowControl/>
              <w:spacing w:line="0" w:lineRule="atLeast"/>
              <w:ind w:left="360" w:hangingChars="200" w:hanging="36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4</w:t>
            </w:r>
            <w:r w:rsidRPr="004E3725">
              <w:rPr>
                <w:rFonts w:ascii="ＭＳ ゴシック" w:eastAsia="ＭＳ ゴシック" w:hAnsi="ＭＳ ゴシック" w:hint="eastAsia"/>
                <w:color w:val="000000"/>
                <w:sz w:val="18"/>
                <w:szCs w:val="18"/>
              </w:rPr>
              <w:t xml:space="preserve">　</w:t>
            </w:r>
            <w:r w:rsidR="00F0391A" w:rsidRPr="004E3725">
              <w:rPr>
                <w:rFonts w:ascii="ＭＳ ゴシック" w:eastAsia="ＭＳ ゴシック" w:hAnsi="ＭＳ ゴシック" w:hint="eastAsia"/>
                <w:color w:val="000000"/>
                <w:sz w:val="18"/>
                <w:szCs w:val="18"/>
              </w:rPr>
              <w:t>教職員は，分かる授業や生徒にきめ細かな指導を行い，学力向上を図っている。</w:t>
            </w:r>
          </w:p>
          <w:p w:rsidR="003F5701" w:rsidRPr="004E3725" w:rsidRDefault="003F5701"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生徒の肯定的回答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教職員の肯定的回答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95%以上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保護者の肯定的回答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075273" w:rsidRPr="00075273" w:rsidRDefault="00075273" w:rsidP="00075273">
            <w:pPr>
              <w:spacing w:line="0" w:lineRule="atLeast"/>
              <w:rPr>
                <w:rFonts w:ascii="ＭＳ ゴシック" w:eastAsia="ＭＳ ゴシック" w:hAnsi="ＭＳ ゴシック"/>
                <w:color w:val="000000"/>
                <w:sz w:val="18"/>
                <w:szCs w:val="18"/>
              </w:rPr>
            </w:pPr>
          </w:p>
          <w:p w:rsidR="003F5701" w:rsidRPr="004E3725" w:rsidRDefault="003F5701" w:rsidP="005C173A">
            <w:pPr>
              <w:widowControl/>
              <w:spacing w:line="0" w:lineRule="atLeast"/>
              <w:jc w:val="left"/>
              <w:rPr>
                <w:rFonts w:ascii="ＭＳ ゴシック" w:eastAsia="ＭＳ ゴシック" w:hAnsi="ＭＳ ゴシック"/>
                <w:color w:val="000000"/>
                <w:kern w:val="0"/>
                <w:sz w:val="18"/>
                <w:szCs w:val="18"/>
              </w:rPr>
            </w:pPr>
          </w:p>
        </w:tc>
        <w:tc>
          <w:tcPr>
            <w:tcW w:w="3210" w:type="dxa"/>
            <w:tcBorders>
              <w:top w:val="single" w:sz="4" w:space="0" w:color="auto"/>
              <w:left w:val="single" w:sz="4" w:space="0" w:color="auto"/>
              <w:bottom w:val="single" w:sz="4" w:space="0" w:color="auto"/>
              <w:right w:val="dashed" w:sz="4" w:space="0" w:color="auto"/>
            </w:tcBorders>
          </w:tcPr>
          <w:p w:rsidR="00075273" w:rsidRPr="00075273" w:rsidRDefault="00075273" w:rsidP="00075273">
            <w:pPr>
              <w:snapToGrid w:val="0"/>
              <w:ind w:left="180" w:hangingChars="100" w:hanging="180"/>
              <w:rPr>
                <w:rFonts w:eastAsia="ＭＳ ゴシック"/>
                <w:sz w:val="18"/>
              </w:rPr>
            </w:pPr>
            <w:r w:rsidRPr="00075273">
              <w:rPr>
                <w:rFonts w:eastAsia="ＭＳ ゴシック" w:hint="eastAsia"/>
                <w:sz w:val="18"/>
              </w:rPr>
              <w:t>①定期テストや学力調査などの解答傾向の分析をもとに、教科ごとの課題を明確にする。</w:t>
            </w:r>
          </w:p>
          <w:p w:rsidR="00075273" w:rsidRPr="00075273" w:rsidRDefault="00075273" w:rsidP="00075273">
            <w:pPr>
              <w:snapToGrid w:val="0"/>
              <w:ind w:left="180" w:hangingChars="100" w:hanging="180"/>
              <w:rPr>
                <w:rFonts w:eastAsia="ＭＳ ゴシック"/>
                <w:sz w:val="18"/>
              </w:rPr>
            </w:pPr>
            <w:r w:rsidRPr="00075273">
              <w:rPr>
                <w:rFonts w:eastAsia="ＭＳ ゴシック" w:hint="eastAsia"/>
                <w:sz w:val="18"/>
              </w:rPr>
              <w:t>②教科ごとの課題を改善するために、「見せ合い授業」などを通して、授業改善に努めていく。</w:t>
            </w:r>
          </w:p>
          <w:p w:rsidR="00F0391A" w:rsidRPr="00075273" w:rsidRDefault="00F0391A"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607EE4" w:rsidRPr="00BC2B86"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４－（２）</w:t>
            </w:r>
          </w:p>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チーム力の向上</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5</w:t>
            </w:r>
            <w:r w:rsidRPr="004E3725">
              <w:rPr>
                <w:rFonts w:ascii="ＭＳ ゴシック" w:eastAsia="ＭＳ ゴシック" w:hAnsi="ＭＳ ゴシック" w:hint="eastAsia"/>
                <w:color w:val="000000"/>
                <w:sz w:val="18"/>
                <w:szCs w:val="18"/>
              </w:rPr>
              <w:t xml:space="preserve">　</w:t>
            </w:r>
            <w:r w:rsidR="00F0391A" w:rsidRPr="004E3725">
              <w:rPr>
                <w:rFonts w:ascii="ＭＳ ゴシック" w:eastAsia="ＭＳ ゴシック" w:hAnsi="ＭＳ ゴシック" w:hint="eastAsia"/>
                <w:color w:val="000000"/>
                <w:sz w:val="18"/>
                <w:szCs w:val="18"/>
              </w:rPr>
              <w:t>学校に関わる職員全員がチームとなり，協力して業務に取り組んでいる。</w:t>
            </w:r>
          </w:p>
          <w:p w:rsidR="003F5701" w:rsidRPr="004E3725" w:rsidRDefault="003F5701"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3F5701" w:rsidRPr="004E3725" w:rsidRDefault="003F5701" w:rsidP="00075273">
            <w:pPr>
              <w:spacing w:line="0" w:lineRule="atLeast"/>
              <w:jc w:val="center"/>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075273" w:rsidRPr="00075273" w:rsidRDefault="00075273" w:rsidP="00075273">
            <w:pPr>
              <w:snapToGrid w:val="0"/>
              <w:spacing w:line="0" w:lineRule="atLeast"/>
              <w:ind w:left="180" w:hangingChars="100" w:hanging="180"/>
              <w:rPr>
                <w:rFonts w:eastAsia="ＭＳ ゴシック"/>
                <w:sz w:val="18"/>
              </w:rPr>
            </w:pPr>
            <w:r w:rsidRPr="00075273">
              <w:rPr>
                <w:rFonts w:ascii="ＭＳ ゴシック" w:eastAsia="ＭＳ ゴシック" w:hAnsi="ＭＳ ゴシック" w:hint="eastAsia"/>
                <w:color w:val="000000"/>
                <w:sz w:val="18"/>
                <w:szCs w:val="21"/>
              </w:rPr>
              <w:t>①</w:t>
            </w:r>
            <w:r w:rsidRPr="00075273">
              <w:rPr>
                <w:rFonts w:eastAsia="ＭＳ ゴシック" w:hint="eastAsia"/>
                <w:sz w:val="18"/>
              </w:rPr>
              <w:t>学校経営方針や重点目標を，全教職員が意識し個々の力を適切に発揮しながら業務に取り組む。</w:t>
            </w:r>
          </w:p>
          <w:p w:rsidR="00075273" w:rsidRPr="00075273" w:rsidRDefault="00075273" w:rsidP="00075273">
            <w:pPr>
              <w:snapToGrid w:val="0"/>
              <w:spacing w:line="0" w:lineRule="atLeast"/>
              <w:ind w:left="180" w:hangingChars="100" w:hanging="180"/>
              <w:rPr>
                <w:rFonts w:eastAsia="ＭＳ ゴシック"/>
                <w:sz w:val="18"/>
              </w:rPr>
            </w:pPr>
            <w:r w:rsidRPr="00075273">
              <w:rPr>
                <w:rFonts w:eastAsia="ＭＳ ゴシック" w:hint="eastAsia"/>
                <w:sz w:val="18"/>
              </w:rPr>
              <w:t>②施設安全については、学校業務・機動班と連携し迅速に対処する。</w:t>
            </w:r>
          </w:p>
          <w:p w:rsidR="00075273" w:rsidRPr="00075273" w:rsidRDefault="00075273" w:rsidP="00075273">
            <w:pPr>
              <w:snapToGrid w:val="0"/>
              <w:spacing w:line="0" w:lineRule="atLeast"/>
              <w:ind w:left="180" w:hangingChars="100" w:hanging="180"/>
              <w:rPr>
                <w:rFonts w:ascii="ＭＳ ゴシック" w:eastAsia="ＭＳ ゴシック" w:hAnsi="ＭＳ ゴシック"/>
                <w:color w:val="000000"/>
                <w:sz w:val="18"/>
                <w:szCs w:val="21"/>
              </w:rPr>
            </w:pPr>
            <w:r w:rsidRPr="00075273">
              <w:rPr>
                <w:rFonts w:ascii="ＭＳ ゴシック" w:eastAsia="ＭＳ ゴシック" w:hAnsi="ＭＳ ゴシック" w:hint="eastAsia"/>
                <w:color w:val="000000"/>
                <w:sz w:val="18"/>
                <w:szCs w:val="21"/>
              </w:rPr>
              <w:t>③教育相談や生徒指導については、SCやMSや関係機関と連携し早期解決・早期対応に勤める。</w:t>
            </w:r>
          </w:p>
          <w:p w:rsidR="00F0391A" w:rsidRPr="00075273" w:rsidRDefault="00075273" w:rsidP="00075273">
            <w:pPr>
              <w:snapToGrid w:val="0"/>
              <w:spacing w:line="0" w:lineRule="atLeast"/>
              <w:ind w:left="180" w:hangingChars="100" w:hanging="180"/>
              <w:rPr>
                <w:rFonts w:ascii="ＭＳ ゴシック" w:eastAsia="ＭＳ ゴシック" w:hAnsi="ＭＳ ゴシック"/>
                <w:color w:val="000000"/>
                <w:sz w:val="18"/>
                <w:szCs w:val="21"/>
              </w:rPr>
            </w:pPr>
            <w:r w:rsidRPr="00075273">
              <w:rPr>
                <w:rFonts w:ascii="ＭＳ ゴシック" w:eastAsia="ＭＳ ゴシック" w:hAnsi="ＭＳ ゴシック" w:hint="eastAsia"/>
                <w:color w:val="000000"/>
                <w:sz w:val="18"/>
                <w:szCs w:val="21"/>
              </w:rPr>
              <w:t>④各主任主事を中心に情報の提供やミニ会議等を実施し、共通理解を図り実行していく。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553206" w:rsidRPr="00BC2B86"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４－（３）</w:t>
            </w:r>
          </w:p>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学校における働き方改革の推進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6</w:t>
            </w:r>
            <w:r w:rsidRPr="004E3725">
              <w:rPr>
                <w:rFonts w:ascii="ＭＳ ゴシック" w:eastAsia="ＭＳ ゴシック" w:hAnsi="ＭＳ ゴシック" w:hint="eastAsia"/>
                <w:color w:val="000000"/>
                <w:sz w:val="18"/>
                <w:szCs w:val="18"/>
              </w:rPr>
              <w:t xml:space="preserve">　</w:t>
            </w:r>
            <w:r w:rsidR="00F0391A" w:rsidRPr="004E3725">
              <w:rPr>
                <w:rFonts w:ascii="ＭＳ ゴシック" w:eastAsia="ＭＳ ゴシック" w:hAnsi="ＭＳ ゴシック" w:hint="eastAsia"/>
                <w:color w:val="000000"/>
                <w:sz w:val="18"/>
                <w:szCs w:val="18"/>
              </w:rPr>
              <w:t>勤務時間を意識して，業務の効率化に取り組んでいる。</w:t>
            </w:r>
          </w:p>
          <w:p w:rsidR="003F5701" w:rsidRPr="004E3725" w:rsidRDefault="003F5701"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教職員の肯定的回答80%以上</w:t>
            </w:r>
          </w:p>
          <w:p w:rsidR="00F0391A" w:rsidRPr="00075273" w:rsidRDefault="00F0391A"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075273" w:rsidRPr="00075273" w:rsidRDefault="00075273" w:rsidP="00075273">
            <w:pPr>
              <w:ind w:left="180" w:hangingChars="100" w:hanging="180"/>
              <w:rPr>
                <w:rFonts w:eastAsia="ＭＳ ゴシック"/>
                <w:sz w:val="18"/>
              </w:rPr>
            </w:pPr>
            <w:r w:rsidRPr="00075273">
              <w:rPr>
                <w:rFonts w:eastAsia="ＭＳ ゴシック" w:hint="eastAsia"/>
                <w:sz w:val="18"/>
              </w:rPr>
              <w:t>①業務内容を精選し、勤務時間を意識しながら業務に取り組める雰囲気づくりを行う。</w:t>
            </w:r>
          </w:p>
          <w:p w:rsidR="00075273" w:rsidRPr="00075273" w:rsidRDefault="00075273" w:rsidP="00075273">
            <w:pPr>
              <w:ind w:left="180" w:hangingChars="100" w:hanging="180"/>
              <w:rPr>
                <w:rFonts w:asciiTheme="majorEastAsia" w:eastAsiaTheme="majorEastAsia" w:hAnsiTheme="majorEastAsia"/>
                <w:sz w:val="18"/>
              </w:rPr>
            </w:pPr>
            <w:r w:rsidRPr="00075273">
              <w:rPr>
                <w:rFonts w:eastAsia="ＭＳ ゴシック" w:hint="eastAsia"/>
                <w:sz w:val="18"/>
              </w:rPr>
              <w:t>②</w:t>
            </w:r>
            <w:r w:rsidRPr="00075273">
              <w:rPr>
                <w:rFonts w:asciiTheme="majorEastAsia" w:eastAsiaTheme="majorEastAsia" w:hAnsiTheme="majorEastAsia" w:hint="eastAsia"/>
                <w:sz w:val="18"/>
              </w:rPr>
              <w:t>教材、行事や業務について、資料の共有を職員間で行い、各業務の効率化を図る。</w:t>
            </w:r>
          </w:p>
          <w:p w:rsidR="00F0391A" w:rsidRPr="00075273" w:rsidRDefault="00075273" w:rsidP="00075273">
            <w:pPr>
              <w:ind w:left="180" w:hangingChars="100" w:hanging="180"/>
              <w:rPr>
                <w:rFonts w:eastAsia="ＭＳ ゴシック"/>
                <w:sz w:val="18"/>
              </w:rPr>
            </w:pPr>
            <w:r w:rsidRPr="00075273">
              <w:rPr>
                <w:rFonts w:eastAsia="ＭＳ ゴシック" w:hint="eastAsia"/>
                <w:sz w:val="18"/>
              </w:rPr>
              <w:t>③行事の有用性や内容を踏まえながら精選を図るとともに、生徒が十分な活動を行えるよう時間を生み出す工夫を積極的に行っていく。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607EE4" w:rsidRPr="00BC2B86"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５－（１）</w:t>
            </w:r>
          </w:p>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全市的な学校運営・教育活動の充実</w:t>
            </w:r>
          </w:p>
        </w:tc>
        <w:tc>
          <w:tcPr>
            <w:tcW w:w="2551" w:type="dxa"/>
            <w:tcBorders>
              <w:top w:val="nil"/>
              <w:left w:val="single" w:sz="4" w:space="0" w:color="auto"/>
              <w:bottom w:val="single" w:sz="4" w:space="0" w:color="auto"/>
              <w:right w:val="single" w:sz="4" w:space="0" w:color="auto"/>
            </w:tcBorders>
            <w:shd w:val="clear" w:color="auto" w:fill="auto"/>
          </w:tcPr>
          <w:p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7</w:t>
            </w:r>
            <w:r w:rsidRPr="004E3725">
              <w:rPr>
                <w:rFonts w:ascii="ＭＳ ゴシック" w:eastAsia="ＭＳ ゴシック" w:hAnsi="ＭＳ ゴシック" w:hint="eastAsia"/>
                <w:color w:val="000000"/>
                <w:sz w:val="18"/>
                <w:szCs w:val="18"/>
              </w:rPr>
              <w:t xml:space="preserve">　</w:t>
            </w:r>
            <w:r w:rsidR="00F0391A" w:rsidRPr="004E3725">
              <w:rPr>
                <w:rFonts w:ascii="ＭＳ ゴシック" w:eastAsia="ＭＳ ゴシック" w:hAnsi="ＭＳ ゴシック" w:hint="eastAsia"/>
                <w:color w:val="000000"/>
                <w:sz w:val="18"/>
                <w:szCs w:val="18"/>
              </w:rPr>
              <w:t>学校は，「小中一貫教育・地域学校園」の取組を行っている。</w:t>
            </w:r>
          </w:p>
          <w:p w:rsidR="003F5701" w:rsidRPr="004E3725" w:rsidRDefault="003F5701"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生徒の肯定的回答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75%以上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教職員の肯定的回答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80%以上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保護者の肯定的回答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80%以上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地域の肯定的回答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80%以上</w:t>
            </w:r>
          </w:p>
          <w:p w:rsidR="00F0391A" w:rsidRPr="00075273" w:rsidRDefault="00F0391A"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075273" w:rsidRPr="00075273" w:rsidRDefault="00075273" w:rsidP="00075273">
            <w:pPr>
              <w:snapToGrid w:val="0"/>
              <w:spacing w:line="0" w:lineRule="atLeast"/>
              <w:ind w:left="180" w:hangingChars="100" w:hanging="180"/>
              <w:rPr>
                <w:rFonts w:eastAsia="ＭＳ ゴシック"/>
                <w:sz w:val="18"/>
              </w:rPr>
            </w:pPr>
            <w:r w:rsidRPr="00075273">
              <w:rPr>
                <w:rFonts w:eastAsia="ＭＳ ゴシック" w:hint="eastAsia"/>
                <w:sz w:val="18"/>
              </w:rPr>
              <w:t>①「小中交流あいさつ運動」、「乗り入れ授業」などを通して、教師や児童・生徒同士の連携を図り、その様子を発信する。</w:t>
            </w:r>
          </w:p>
          <w:p w:rsidR="00F0391A" w:rsidRPr="00075273" w:rsidRDefault="00075273" w:rsidP="00075273">
            <w:pPr>
              <w:ind w:left="180" w:hangingChars="100" w:hanging="180"/>
              <w:rPr>
                <w:rFonts w:eastAsia="ＭＳ ゴシック"/>
                <w:sz w:val="18"/>
              </w:rPr>
            </w:pPr>
            <w:r w:rsidRPr="00075273">
              <w:rPr>
                <w:rFonts w:eastAsia="ＭＳ ゴシック" w:hint="eastAsia"/>
                <w:sz w:val="18"/>
              </w:rPr>
              <w:t>②要請訪問や校内授業研究会への参加を通して、小中間の授業に関する情報交換及び授業力向上を目指す。</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E55043" w:rsidRPr="00BC2B86" w:rsidTr="00691C1A">
        <w:trPr>
          <w:cantSplit/>
          <w:trHeight w:val="38"/>
        </w:trPr>
        <w:tc>
          <w:tcPr>
            <w:tcW w:w="851" w:type="dxa"/>
            <w:tcBorders>
              <w:top w:val="single" w:sz="4" w:space="0" w:color="auto"/>
              <w:left w:val="single" w:sz="4" w:space="0" w:color="auto"/>
              <w:bottom w:val="single" w:sz="4" w:space="0" w:color="000000"/>
              <w:right w:val="single" w:sz="4" w:space="0" w:color="auto"/>
            </w:tcBorders>
            <w:shd w:val="clear" w:color="auto" w:fill="auto"/>
          </w:tcPr>
          <w:p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５－（２）</w:t>
            </w:r>
          </w:p>
          <w:p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主体性と独自性を生かした学校経営の推進</w:t>
            </w:r>
          </w:p>
        </w:tc>
        <w:tc>
          <w:tcPr>
            <w:tcW w:w="2551" w:type="dxa"/>
            <w:vMerge w:val="restart"/>
            <w:tcBorders>
              <w:top w:val="nil"/>
              <w:left w:val="single" w:sz="4" w:space="0" w:color="auto"/>
              <w:right w:val="single" w:sz="4" w:space="0" w:color="auto"/>
            </w:tcBorders>
            <w:shd w:val="clear" w:color="auto" w:fill="auto"/>
          </w:tcPr>
          <w:p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8</w:t>
            </w:r>
            <w:r w:rsidRPr="004E3725">
              <w:rPr>
                <w:rFonts w:ascii="ＭＳ ゴシック" w:eastAsia="ＭＳ ゴシック" w:hAnsi="ＭＳ ゴシック" w:hint="eastAsia"/>
                <w:color w:val="000000"/>
                <w:sz w:val="18"/>
                <w:szCs w:val="18"/>
              </w:rPr>
              <w:t xml:space="preserve">　学校は，家庭・地域・企業等と連携・協力して，教育活動や学校運営の充実を図っている。</w:t>
            </w:r>
          </w:p>
          <w:p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生徒の肯定的回答</w:t>
            </w:r>
          </w:p>
          <w:p w:rsidR="00075273" w:rsidRPr="00CB596A"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70%以上</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w:t>
            </w:r>
          </w:p>
          <w:p w:rsidR="00075273" w:rsidRPr="00CB596A"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保護者の肯定的回答</w:t>
            </w:r>
          </w:p>
          <w:p w:rsidR="00075273" w:rsidRPr="00CB596A"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地域の肯定的回答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E55043" w:rsidRPr="00075273" w:rsidRDefault="00E55043" w:rsidP="005C173A">
            <w:pPr>
              <w:spacing w:line="0" w:lineRule="atLeast"/>
              <w:rPr>
                <w:rFonts w:ascii="ＭＳ ゴシック" w:eastAsia="ＭＳ ゴシック" w:hAnsi="ＭＳ ゴシック"/>
                <w:color w:val="000000"/>
                <w:sz w:val="18"/>
                <w:szCs w:val="18"/>
              </w:rPr>
            </w:pPr>
          </w:p>
        </w:tc>
        <w:tc>
          <w:tcPr>
            <w:tcW w:w="3210" w:type="dxa"/>
            <w:vMerge w:val="restart"/>
            <w:tcBorders>
              <w:top w:val="single" w:sz="4" w:space="0" w:color="auto"/>
              <w:left w:val="single" w:sz="4" w:space="0" w:color="auto"/>
              <w:right w:val="dashed" w:sz="4" w:space="0" w:color="auto"/>
            </w:tcBorders>
          </w:tcPr>
          <w:p w:rsidR="00075273" w:rsidRPr="00075273" w:rsidRDefault="00075273" w:rsidP="00075273">
            <w:pPr>
              <w:ind w:left="180" w:hangingChars="100" w:hanging="180"/>
              <w:rPr>
                <w:rFonts w:eastAsia="ＭＳ ゴシック"/>
                <w:sz w:val="18"/>
              </w:rPr>
            </w:pPr>
            <w:r w:rsidRPr="00075273">
              <w:rPr>
                <w:rFonts w:eastAsia="ＭＳ ゴシック" w:hint="eastAsia"/>
                <w:sz w:val="18"/>
              </w:rPr>
              <w:t>①魅力ある学校づくり地域協議会とＰＴＡと生徒会が連携することで、活動の充実を図れるようにする。</w:t>
            </w:r>
          </w:p>
          <w:p w:rsidR="00075273" w:rsidRPr="00075273" w:rsidRDefault="00075273" w:rsidP="00075273">
            <w:pPr>
              <w:ind w:left="180" w:hangingChars="100" w:hanging="180"/>
              <w:rPr>
                <w:rFonts w:eastAsia="ＭＳ ゴシック"/>
                <w:sz w:val="18"/>
              </w:rPr>
            </w:pPr>
            <w:r w:rsidRPr="00075273">
              <w:rPr>
                <w:rFonts w:eastAsia="ＭＳ ゴシック" w:hint="eastAsia"/>
                <w:sz w:val="18"/>
              </w:rPr>
              <w:t>②地域のボランティア活動との協力を継続し、郷土への愛着が強まるようにする。</w:t>
            </w:r>
          </w:p>
          <w:p w:rsidR="00E55043" w:rsidRPr="00075273" w:rsidRDefault="00E55043"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vMerge w:val="restart"/>
            <w:tcBorders>
              <w:top w:val="single" w:sz="4" w:space="0" w:color="auto"/>
              <w:left w:val="dashed" w:sz="4" w:space="0" w:color="auto"/>
              <w:right w:val="dashed" w:sz="4" w:space="0" w:color="auto"/>
            </w:tcBorders>
            <w:shd w:val="clear" w:color="auto" w:fill="CCCCCC"/>
            <w:vAlign w:val="center"/>
          </w:tcPr>
          <w:p w:rsidR="00E55043" w:rsidRPr="004E3725" w:rsidRDefault="00E55043"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vMerge w:val="restart"/>
            <w:tcBorders>
              <w:top w:val="single" w:sz="4" w:space="0" w:color="auto"/>
            </w:tcBorders>
            <w:shd w:val="clear" w:color="auto" w:fill="CCCCCC"/>
          </w:tcPr>
          <w:p w:rsidR="00E55043" w:rsidRPr="004E3725" w:rsidRDefault="00E55043" w:rsidP="005C173A">
            <w:pPr>
              <w:spacing w:line="0" w:lineRule="atLeast"/>
              <w:rPr>
                <w:rFonts w:ascii="ＭＳ ゴシック" w:eastAsia="ＭＳ ゴシック" w:hAnsi="ＭＳ ゴシック"/>
                <w:color w:val="000000"/>
                <w:sz w:val="12"/>
                <w:szCs w:val="16"/>
              </w:rPr>
            </w:pPr>
          </w:p>
        </w:tc>
      </w:tr>
      <w:tr w:rsidR="00E55043" w:rsidRPr="00BC2B86"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５－（３）</w:t>
            </w:r>
          </w:p>
          <w:p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地域と連携・協働した学校づくりの推進</w:t>
            </w:r>
          </w:p>
        </w:tc>
        <w:tc>
          <w:tcPr>
            <w:tcW w:w="2551" w:type="dxa"/>
            <w:vMerge/>
            <w:tcBorders>
              <w:left w:val="single" w:sz="4" w:space="0" w:color="auto"/>
              <w:bottom w:val="single" w:sz="4" w:space="0" w:color="auto"/>
              <w:right w:val="single" w:sz="4" w:space="0" w:color="auto"/>
            </w:tcBorders>
            <w:shd w:val="clear" w:color="auto" w:fill="auto"/>
          </w:tcPr>
          <w:p w:rsidR="00E55043" w:rsidRPr="004E3725" w:rsidRDefault="00E55043" w:rsidP="005C173A">
            <w:pPr>
              <w:spacing w:line="0" w:lineRule="atLeast"/>
              <w:rPr>
                <w:rFonts w:ascii="ＭＳ ゴシック" w:eastAsia="ＭＳ ゴシック" w:hAnsi="ＭＳ ゴシック"/>
                <w:color w:val="000000"/>
                <w:sz w:val="18"/>
                <w:szCs w:val="18"/>
              </w:rPr>
            </w:pPr>
          </w:p>
        </w:tc>
        <w:tc>
          <w:tcPr>
            <w:tcW w:w="3210" w:type="dxa"/>
            <w:vMerge/>
            <w:tcBorders>
              <w:left w:val="single" w:sz="4" w:space="0" w:color="auto"/>
              <w:bottom w:val="single" w:sz="4" w:space="0" w:color="auto"/>
              <w:right w:val="dashed" w:sz="4" w:space="0" w:color="auto"/>
            </w:tcBorders>
          </w:tcPr>
          <w:p w:rsidR="00E55043" w:rsidRPr="004E3725" w:rsidRDefault="00E55043"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rsidR="00E55043" w:rsidRPr="004E3725" w:rsidRDefault="00E55043"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vMerge/>
            <w:tcBorders>
              <w:bottom w:val="single" w:sz="4" w:space="0" w:color="auto"/>
            </w:tcBorders>
            <w:shd w:val="clear" w:color="auto" w:fill="CCCCCC"/>
          </w:tcPr>
          <w:p w:rsidR="00E55043" w:rsidRPr="004E3725" w:rsidRDefault="00E55043" w:rsidP="005C173A">
            <w:pPr>
              <w:snapToGrid w:val="0"/>
              <w:spacing w:line="0" w:lineRule="atLeast"/>
              <w:rPr>
                <w:rFonts w:ascii="ＭＳ ゴシック" w:eastAsia="ＭＳ ゴシック" w:hAnsi="ＭＳ ゴシック"/>
                <w:color w:val="000000"/>
                <w:sz w:val="12"/>
                <w:szCs w:val="16"/>
              </w:rPr>
            </w:pPr>
          </w:p>
        </w:tc>
      </w:tr>
      <w:tr w:rsidR="00607EE4" w:rsidRPr="00BC2B86"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６－（１）</w:t>
            </w:r>
          </w:p>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安全で快適な学校施設整備の推進</w:t>
            </w:r>
          </w:p>
        </w:tc>
        <w:tc>
          <w:tcPr>
            <w:tcW w:w="2551" w:type="dxa"/>
            <w:tcBorders>
              <w:top w:val="nil"/>
              <w:left w:val="single" w:sz="4" w:space="0" w:color="auto"/>
              <w:bottom w:val="single" w:sz="4" w:space="0" w:color="auto"/>
              <w:right w:val="single" w:sz="4" w:space="0" w:color="auto"/>
            </w:tcBorders>
            <w:shd w:val="clear" w:color="auto" w:fill="auto"/>
          </w:tcPr>
          <w:p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9</w:t>
            </w:r>
            <w:r w:rsidRPr="004E3725">
              <w:rPr>
                <w:rFonts w:ascii="ＭＳ ゴシック" w:eastAsia="ＭＳ ゴシック" w:hAnsi="ＭＳ ゴシック" w:hint="eastAsia"/>
                <w:color w:val="000000"/>
                <w:sz w:val="18"/>
                <w:szCs w:val="18"/>
              </w:rPr>
              <w:t xml:space="preserve">　</w:t>
            </w:r>
            <w:r w:rsidR="00F0391A" w:rsidRPr="004E3725">
              <w:rPr>
                <w:rFonts w:ascii="ＭＳ ゴシック" w:eastAsia="ＭＳ ゴシック" w:hAnsi="ＭＳ ゴシック" w:hint="eastAsia"/>
                <w:color w:val="000000"/>
                <w:sz w:val="18"/>
                <w:szCs w:val="18"/>
              </w:rPr>
              <w:t>学校は，利用する人の安全に配慮した環境づくりに努めている。</w:t>
            </w:r>
          </w:p>
          <w:p w:rsidR="003F5701" w:rsidRPr="004E3725" w:rsidRDefault="003F5701"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教職員の肯定的回答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保護者の肯定的回答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地域の肯定的回答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3F5701" w:rsidRPr="00075273" w:rsidRDefault="003F5701"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075273" w:rsidRPr="00075273" w:rsidRDefault="00075273" w:rsidP="00075273">
            <w:pPr>
              <w:ind w:left="180" w:hangingChars="100" w:hanging="180"/>
              <w:rPr>
                <w:rFonts w:ascii="ＭＳ ゴシック" w:eastAsia="ＭＳ ゴシック" w:hAnsi="ＭＳ ゴシック"/>
                <w:sz w:val="18"/>
              </w:rPr>
            </w:pPr>
            <w:r w:rsidRPr="00075273">
              <w:rPr>
                <w:rFonts w:ascii="ＭＳ ゴシック" w:eastAsia="ＭＳ ゴシック" w:hAnsi="ＭＳ ゴシック" w:hint="eastAsia"/>
                <w:sz w:val="18"/>
              </w:rPr>
              <w:t>①学校安全点検をしっかりと行い、修繕すべきところは素早く対応していく。</w:t>
            </w:r>
          </w:p>
          <w:p w:rsidR="00075273" w:rsidRPr="00075273" w:rsidRDefault="00075273" w:rsidP="00075273">
            <w:pPr>
              <w:ind w:left="180" w:hangingChars="100" w:hanging="180"/>
              <w:rPr>
                <w:rFonts w:ascii="ＭＳ ゴシック" w:eastAsia="ＭＳ ゴシック" w:hAnsi="ＭＳ ゴシック"/>
                <w:sz w:val="18"/>
              </w:rPr>
            </w:pPr>
            <w:r w:rsidRPr="00075273">
              <w:rPr>
                <w:rFonts w:ascii="ＭＳ ゴシック" w:eastAsia="ＭＳ ゴシック" w:hAnsi="ＭＳ ゴシック" w:hint="eastAsia"/>
                <w:sz w:val="18"/>
              </w:rPr>
              <w:t>②防災訓練等を定期的に行い、安全に関する知識を身に付けさせる。</w:t>
            </w:r>
          </w:p>
          <w:p w:rsidR="00F0391A" w:rsidRPr="00075273" w:rsidRDefault="00075273" w:rsidP="00075273">
            <w:pPr>
              <w:ind w:left="180" w:hangingChars="100" w:hanging="180"/>
              <w:rPr>
                <w:rFonts w:eastAsia="ＭＳ ゴシック"/>
                <w:sz w:val="18"/>
              </w:rPr>
            </w:pPr>
            <w:r w:rsidRPr="00075273">
              <w:rPr>
                <w:rFonts w:eastAsia="ＭＳ ゴシック" w:hint="eastAsia"/>
                <w:sz w:val="18"/>
              </w:rPr>
              <w:t>③活動状況を記録、発信することで、広く周知し</w:t>
            </w:r>
            <w:r w:rsidRPr="00075273">
              <w:rPr>
                <w:rFonts w:ascii="ＭＳ ゴシック" w:eastAsia="ＭＳ ゴシック" w:hAnsi="ＭＳ ゴシック" w:hint="eastAsia"/>
                <w:sz w:val="18"/>
              </w:rPr>
              <w:t>防災・減災の意識向上を図る。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607EE4" w:rsidRPr="00BC2B86" w:rsidTr="00691C1A">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６－（２）</w:t>
            </w:r>
          </w:p>
          <w:p w:rsidR="00F0391A" w:rsidRPr="00691C1A" w:rsidRDefault="00F0391A"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学校のデジタル化推進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91A" w:rsidRPr="00CB596A" w:rsidRDefault="003F5701" w:rsidP="005C173A">
            <w:pPr>
              <w:spacing w:line="0" w:lineRule="atLeast"/>
              <w:ind w:left="360" w:hangingChars="200" w:hanging="36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Ａ2</w:t>
            </w:r>
            <w:r w:rsidRPr="00CB596A">
              <w:rPr>
                <w:rFonts w:ascii="ＭＳ ゴシック" w:eastAsia="ＭＳ ゴシック" w:hAnsi="ＭＳ ゴシック"/>
                <w:color w:val="000000"/>
                <w:sz w:val="18"/>
                <w:szCs w:val="18"/>
              </w:rPr>
              <w:t>0</w:t>
            </w:r>
            <w:r w:rsidRPr="00CB596A">
              <w:rPr>
                <w:rFonts w:ascii="ＭＳ ゴシック" w:eastAsia="ＭＳ ゴシック" w:hAnsi="ＭＳ ゴシック" w:hint="eastAsia"/>
                <w:color w:val="000000"/>
                <w:sz w:val="18"/>
                <w:szCs w:val="18"/>
              </w:rPr>
              <w:t xml:space="preserve">　</w:t>
            </w:r>
            <w:r w:rsidR="00F0391A" w:rsidRPr="00CB596A">
              <w:rPr>
                <w:rFonts w:ascii="ＭＳ ゴシック" w:eastAsia="ＭＳ ゴシック" w:hAnsi="ＭＳ ゴシック" w:hint="eastAsia"/>
                <w:color w:val="000000"/>
                <w:sz w:val="18"/>
                <w:szCs w:val="18"/>
              </w:rPr>
              <w:t>コンピュータなどのデジタル機器やネットワークの点から，授業（授業準備も含む）を行うための準備ができている。</w:t>
            </w:r>
          </w:p>
          <w:p w:rsidR="003F5701" w:rsidRPr="00CB596A" w:rsidRDefault="003F5701" w:rsidP="005C173A">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【数値指標】</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教職員の肯定的回答80%以上</w:t>
            </w:r>
          </w:p>
          <w:p w:rsidR="00F0391A" w:rsidRPr="00CB596A" w:rsidRDefault="00F0391A"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left w:val="single" w:sz="4" w:space="0" w:color="auto"/>
              <w:bottom w:val="single" w:sz="4" w:space="0" w:color="auto"/>
              <w:right w:val="dashed" w:sz="4" w:space="0" w:color="auto"/>
            </w:tcBorders>
          </w:tcPr>
          <w:p w:rsidR="00075273" w:rsidRPr="00075273" w:rsidRDefault="00075273" w:rsidP="00075273">
            <w:pPr>
              <w:spacing w:line="0" w:lineRule="atLeast"/>
              <w:ind w:left="180" w:hangingChars="100" w:hanging="18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①ICT機器を利用して個別最適化された授業を展開する。</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②協働的な学びを支援する。</w:t>
            </w:r>
          </w:p>
          <w:p w:rsidR="00075273" w:rsidRPr="00075273" w:rsidRDefault="00075273" w:rsidP="00075273">
            <w:pPr>
              <w:spacing w:line="0" w:lineRule="atLeast"/>
              <w:ind w:left="180" w:hangingChars="100" w:hanging="18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③職員研修を行うことで、機器の取り扱いや生徒への指導ができるよう教職員の資質向上を図る。</w:t>
            </w:r>
          </w:p>
          <w:p w:rsidR="00F0391A" w:rsidRPr="00075273" w:rsidRDefault="00F0391A"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0391A" w:rsidP="005C173A">
            <w:pPr>
              <w:spacing w:line="0" w:lineRule="atLeast"/>
              <w:ind w:left="120" w:hangingChars="100" w:hanging="120"/>
              <w:rPr>
                <w:rFonts w:ascii="ＭＳ ゴシック" w:eastAsia="ＭＳ ゴシック" w:hAnsi="ＭＳ ゴシック"/>
                <w:color w:val="000000"/>
                <w:sz w:val="12"/>
                <w:szCs w:val="16"/>
              </w:rPr>
            </w:pPr>
          </w:p>
        </w:tc>
        <w:tc>
          <w:tcPr>
            <w:tcW w:w="3367" w:type="dxa"/>
            <w:tcBorders>
              <w:top w:val="single" w:sz="4" w:space="0" w:color="auto"/>
              <w:bottom w:val="single" w:sz="4" w:space="0" w:color="auto"/>
            </w:tcBorders>
            <w:shd w:val="clear" w:color="auto" w:fill="CCCCCC"/>
          </w:tcPr>
          <w:p w:rsidR="00F0391A" w:rsidRPr="004E3725" w:rsidRDefault="00F0391A" w:rsidP="005C173A">
            <w:pPr>
              <w:spacing w:line="0" w:lineRule="atLeast"/>
              <w:rPr>
                <w:rFonts w:ascii="ＭＳ ゴシック" w:eastAsia="ＭＳ ゴシック" w:hAnsi="ＭＳ ゴシック"/>
                <w:color w:val="000000"/>
                <w:sz w:val="12"/>
                <w:szCs w:val="16"/>
              </w:rPr>
            </w:pPr>
          </w:p>
        </w:tc>
      </w:tr>
      <w:tr w:rsidR="00E55043" w:rsidRPr="00AD1A3F" w:rsidTr="00691C1A">
        <w:trPr>
          <w:cantSplit/>
          <w:trHeight w:val="782"/>
        </w:trPr>
        <w:tc>
          <w:tcPr>
            <w:tcW w:w="851" w:type="dxa"/>
            <w:vMerge w:val="restart"/>
            <w:tcBorders>
              <w:top w:val="single" w:sz="4" w:space="0" w:color="auto"/>
            </w:tcBorders>
            <w:vAlign w:val="center"/>
          </w:tcPr>
          <w:p w:rsidR="00E55043" w:rsidRPr="004E3725" w:rsidRDefault="00E55043" w:rsidP="00F0391A">
            <w:pPr>
              <w:spacing w:line="0" w:lineRule="atLeast"/>
              <w:rPr>
                <w:rFonts w:ascii="ＭＳ ゴシック" w:eastAsia="ＭＳ ゴシック" w:hAnsi="ＭＳ ゴシック"/>
                <w:color w:val="000000"/>
                <w:sz w:val="14"/>
                <w:szCs w:val="16"/>
              </w:rPr>
            </w:pPr>
            <w:r w:rsidRPr="002F5B94">
              <w:rPr>
                <w:rFonts w:ascii="ＭＳ ゴシック" w:eastAsia="ＭＳ ゴシック" w:hAnsi="ＭＳ ゴシック" w:hint="eastAsia"/>
                <w:color w:val="000000"/>
                <w:sz w:val="16"/>
                <w:szCs w:val="16"/>
              </w:rPr>
              <w:t>小・中学校，地域学校共通，本校の特色・課題等</w:t>
            </w:r>
          </w:p>
        </w:tc>
        <w:tc>
          <w:tcPr>
            <w:tcW w:w="2551" w:type="dxa"/>
            <w:tcBorders>
              <w:top w:val="single" w:sz="4" w:space="0" w:color="auto"/>
              <w:bottom w:val="single" w:sz="4" w:space="0" w:color="auto"/>
            </w:tcBorders>
            <w:shd w:val="clear" w:color="auto" w:fill="auto"/>
          </w:tcPr>
          <w:p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Ｂ１　生徒は，時と場に応じたあいさつをしている。</w:t>
            </w:r>
          </w:p>
          <w:p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生徒の肯定的回答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教職員の肯定的回答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保護者の肯定的回答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075273" w:rsidRPr="00075273" w:rsidRDefault="0007527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地域の肯定的回答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90%以上</w:t>
            </w:r>
          </w:p>
          <w:p w:rsidR="00607EE4" w:rsidRPr="00075273" w:rsidRDefault="00607EE4" w:rsidP="005C173A">
            <w:pPr>
              <w:spacing w:line="0" w:lineRule="atLeast"/>
              <w:rPr>
                <w:rFonts w:ascii="ＭＳ ゴシック" w:eastAsia="ＭＳ ゴシック" w:hAnsi="ＭＳ ゴシック"/>
                <w:color w:val="000000"/>
                <w:sz w:val="18"/>
                <w:szCs w:val="18"/>
              </w:rPr>
            </w:pPr>
          </w:p>
        </w:tc>
        <w:tc>
          <w:tcPr>
            <w:tcW w:w="3210" w:type="dxa"/>
            <w:tcBorders>
              <w:top w:val="single" w:sz="4" w:space="0" w:color="auto"/>
              <w:bottom w:val="single" w:sz="4" w:space="0" w:color="auto"/>
              <w:right w:val="dashed" w:sz="4" w:space="0" w:color="auto"/>
            </w:tcBorders>
          </w:tcPr>
          <w:p w:rsidR="00075273" w:rsidRPr="00075273" w:rsidRDefault="00075273" w:rsidP="00075273">
            <w:pPr>
              <w:snapToGrid w:val="0"/>
              <w:ind w:left="180" w:hangingChars="100" w:hanging="180"/>
              <w:rPr>
                <w:rFonts w:eastAsia="ＭＳ ゴシック"/>
                <w:sz w:val="18"/>
              </w:rPr>
            </w:pPr>
            <w:r w:rsidRPr="00075273">
              <w:rPr>
                <w:rFonts w:eastAsia="ＭＳ ゴシック" w:hint="eastAsia"/>
                <w:sz w:val="18"/>
              </w:rPr>
              <w:t>①時と場に応じ、誠意のある品の良いあいさつや会話ができるよう指導する。</w:t>
            </w:r>
          </w:p>
          <w:p w:rsidR="00075273" w:rsidRPr="00075273" w:rsidRDefault="00075273" w:rsidP="00075273">
            <w:pPr>
              <w:snapToGrid w:val="0"/>
              <w:ind w:left="180" w:hangingChars="100" w:hanging="180"/>
              <w:rPr>
                <w:rFonts w:eastAsia="ＭＳ ゴシック"/>
                <w:sz w:val="18"/>
              </w:rPr>
            </w:pPr>
            <w:r w:rsidRPr="00075273">
              <w:rPr>
                <w:rFonts w:eastAsia="ＭＳ ゴシック" w:hint="eastAsia"/>
                <w:sz w:val="18"/>
              </w:rPr>
              <w:t>②生徒会とも連携し、あいさつ運動やあいさつコンクールなどを実施し、あいさつの大切さを実感させ、意識向上に努める。</w:t>
            </w:r>
          </w:p>
          <w:p w:rsidR="00E55043" w:rsidRPr="00075273" w:rsidRDefault="00E55043"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E55043" w:rsidRPr="004E3725" w:rsidRDefault="00E55043" w:rsidP="005C173A">
            <w:pPr>
              <w:spacing w:line="0" w:lineRule="atLeast"/>
              <w:ind w:left="180" w:hangingChars="100" w:hanging="180"/>
              <w:rPr>
                <w:rFonts w:ascii="ＭＳ ゴシック" w:eastAsia="ＭＳ ゴシック" w:hAnsi="ＭＳ ゴシック"/>
                <w:color w:val="000000"/>
                <w:sz w:val="18"/>
              </w:rPr>
            </w:pPr>
          </w:p>
        </w:tc>
        <w:tc>
          <w:tcPr>
            <w:tcW w:w="3367" w:type="dxa"/>
            <w:tcBorders>
              <w:top w:val="single" w:sz="4" w:space="0" w:color="auto"/>
              <w:bottom w:val="single" w:sz="4" w:space="0" w:color="auto"/>
            </w:tcBorders>
            <w:shd w:val="clear" w:color="auto" w:fill="CCCCCC"/>
          </w:tcPr>
          <w:p w:rsidR="00E55043" w:rsidRPr="004E3725" w:rsidRDefault="00E55043" w:rsidP="005C173A">
            <w:pPr>
              <w:snapToGrid w:val="0"/>
              <w:spacing w:line="0" w:lineRule="atLeast"/>
              <w:rPr>
                <w:rFonts w:ascii="ＭＳ ゴシック" w:eastAsia="ＭＳ ゴシック" w:hAnsi="ＭＳ ゴシック"/>
                <w:color w:val="000000"/>
                <w:sz w:val="18"/>
              </w:rPr>
            </w:pPr>
          </w:p>
        </w:tc>
      </w:tr>
      <w:tr w:rsidR="00E55043" w:rsidRPr="00AD1A3F" w:rsidTr="00691C1A">
        <w:trPr>
          <w:cantSplit/>
          <w:trHeight w:val="782"/>
        </w:trPr>
        <w:tc>
          <w:tcPr>
            <w:tcW w:w="851" w:type="dxa"/>
            <w:vMerge/>
            <w:tcBorders>
              <w:bottom w:val="single" w:sz="4" w:space="0" w:color="auto"/>
            </w:tcBorders>
            <w:vAlign w:val="center"/>
          </w:tcPr>
          <w:p w:rsidR="00E55043" w:rsidRPr="004E3725" w:rsidRDefault="00E55043" w:rsidP="00E55043">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rsidR="00E55043" w:rsidRPr="004E3725" w:rsidRDefault="00E55043" w:rsidP="005C173A">
            <w:pPr>
              <w:spacing w:line="0" w:lineRule="atLeast"/>
              <w:ind w:left="360" w:hangingChars="200" w:hanging="360"/>
              <w:jc w:val="left"/>
              <w:rPr>
                <w:rFonts w:ascii="ＭＳ ゴシック" w:eastAsia="ＭＳ ゴシック" w:hAnsi="ＭＳ ゴシック"/>
                <w:color w:val="000000"/>
                <w:kern w:val="0"/>
                <w:sz w:val="20"/>
                <w:szCs w:val="20"/>
              </w:rPr>
            </w:pPr>
            <w:r w:rsidRPr="004E3725">
              <w:rPr>
                <w:rFonts w:ascii="ＭＳ ゴシック" w:eastAsia="ＭＳ ゴシック" w:hAnsi="ＭＳ ゴシック" w:hint="eastAsia"/>
                <w:color w:val="000000"/>
                <w:sz w:val="18"/>
                <w:szCs w:val="18"/>
              </w:rPr>
              <w:t xml:space="preserve">Ｂ２　</w:t>
            </w:r>
            <w:r w:rsidRPr="004E3725">
              <w:rPr>
                <w:rFonts w:ascii="ＭＳ ゴシック" w:eastAsia="ＭＳ ゴシック" w:hAnsi="ＭＳ ゴシック" w:hint="eastAsia"/>
                <w:color w:val="000000"/>
                <w:kern w:val="0"/>
                <w:sz w:val="20"/>
                <w:szCs w:val="20"/>
              </w:rPr>
              <w:t>生徒は，きまりやマナーを守って，生活をしている。</w:t>
            </w:r>
          </w:p>
          <w:p w:rsidR="00E55043" w:rsidRPr="004E3725" w:rsidRDefault="00E55043" w:rsidP="005C173A">
            <w:pPr>
              <w:spacing w:line="0" w:lineRule="atLeast"/>
              <w:ind w:left="180" w:hangingChars="100" w:hanging="18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生徒の肯定的回答</w:t>
            </w:r>
          </w:p>
          <w:p w:rsidR="00075273" w:rsidRPr="00CB596A"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85%以上</w:t>
            </w:r>
          </w:p>
          <w:p w:rsidR="00075273" w:rsidRPr="00CB596A" w:rsidRDefault="00075273" w:rsidP="0007527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w:t>
            </w:r>
          </w:p>
          <w:p w:rsidR="00075273" w:rsidRPr="00075273" w:rsidRDefault="00075273" w:rsidP="0007527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80%以上</w:t>
            </w:r>
          </w:p>
          <w:p w:rsidR="00607EE4" w:rsidRPr="004E3725" w:rsidRDefault="00607EE4" w:rsidP="005C173A">
            <w:pPr>
              <w:spacing w:line="0" w:lineRule="atLeast"/>
              <w:ind w:left="200" w:hangingChars="100" w:hanging="200"/>
              <w:jc w:val="left"/>
              <w:rPr>
                <w:rFonts w:ascii="ＭＳ ゴシック" w:eastAsia="ＭＳ ゴシック" w:hAnsi="ＭＳ ゴシック"/>
                <w:color w:val="000000"/>
                <w:sz w:val="20"/>
                <w:szCs w:val="20"/>
              </w:rPr>
            </w:pPr>
          </w:p>
        </w:tc>
        <w:tc>
          <w:tcPr>
            <w:tcW w:w="3210" w:type="dxa"/>
            <w:tcBorders>
              <w:top w:val="single" w:sz="4" w:space="0" w:color="auto"/>
              <w:bottom w:val="single" w:sz="4" w:space="0" w:color="auto"/>
              <w:right w:val="dashed" w:sz="4" w:space="0" w:color="auto"/>
            </w:tcBorders>
          </w:tcPr>
          <w:p w:rsidR="00075273" w:rsidRPr="00075273" w:rsidRDefault="00075273" w:rsidP="00075273">
            <w:pPr>
              <w:snapToGrid w:val="0"/>
              <w:spacing w:line="0" w:lineRule="atLeast"/>
              <w:ind w:left="180" w:hangingChars="100" w:hanging="180"/>
              <w:rPr>
                <w:rFonts w:eastAsia="ＭＳ ゴシック"/>
                <w:sz w:val="18"/>
              </w:rPr>
            </w:pPr>
            <w:r w:rsidRPr="00075273">
              <w:rPr>
                <w:rFonts w:eastAsia="ＭＳ ゴシック" w:hint="eastAsia"/>
                <w:sz w:val="18"/>
              </w:rPr>
              <w:t>①チャイム前着席など、時間に余裕をもって行動することを指導する。</w:t>
            </w:r>
          </w:p>
          <w:p w:rsidR="00075273" w:rsidRPr="00075273" w:rsidRDefault="00075273" w:rsidP="00075273">
            <w:pPr>
              <w:snapToGrid w:val="0"/>
              <w:spacing w:line="0" w:lineRule="atLeast"/>
              <w:ind w:left="180" w:hangingChars="100" w:hanging="18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②「学校の決まり」について見直しが必要な部分については、生徒会とも連携を図り積極的に実践する。</w:t>
            </w:r>
          </w:p>
          <w:p w:rsidR="00E55043" w:rsidRPr="00075273" w:rsidRDefault="00E55043"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E55043" w:rsidRPr="004E3725" w:rsidRDefault="00E55043" w:rsidP="005C173A">
            <w:pPr>
              <w:spacing w:line="0" w:lineRule="atLeast"/>
              <w:ind w:left="180" w:hangingChars="100" w:hanging="180"/>
              <w:rPr>
                <w:rFonts w:ascii="ＭＳ ゴシック" w:eastAsia="ＭＳ ゴシック" w:hAnsi="ＭＳ ゴシック"/>
                <w:color w:val="000000"/>
                <w:sz w:val="18"/>
              </w:rPr>
            </w:pPr>
          </w:p>
        </w:tc>
        <w:tc>
          <w:tcPr>
            <w:tcW w:w="3367" w:type="dxa"/>
            <w:tcBorders>
              <w:top w:val="single" w:sz="4" w:space="0" w:color="auto"/>
              <w:bottom w:val="single" w:sz="4" w:space="0" w:color="auto"/>
            </w:tcBorders>
            <w:shd w:val="clear" w:color="auto" w:fill="CCCCCC"/>
          </w:tcPr>
          <w:p w:rsidR="00E55043" w:rsidRPr="004E3725" w:rsidRDefault="00E55043" w:rsidP="005C173A">
            <w:pPr>
              <w:snapToGrid w:val="0"/>
              <w:spacing w:line="0" w:lineRule="atLeast"/>
              <w:rPr>
                <w:rFonts w:ascii="ＭＳ ゴシック" w:eastAsia="ＭＳ ゴシック" w:hAnsi="ＭＳ ゴシック"/>
                <w:color w:val="000000"/>
                <w:sz w:val="18"/>
                <w:szCs w:val="18"/>
              </w:rPr>
            </w:pPr>
          </w:p>
        </w:tc>
      </w:tr>
      <w:tr w:rsidR="00CB6933" w:rsidRPr="00AD1A3F" w:rsidTr="00F57F07">
        <w:trPr>
          <w:cantSplit/>
          <w:trHeight w:val="2863"/>
        </w:trPr>
        <w:tc>
          <w:tcPr>
            <w:tcW w:w="851" w:type="dxa"/>
            <w:vMerge w:val="restart"/>
            <w:tcBorders>
              <w:top w:val="single" w:sz="4" w:space="0" w:color="auto"/>
            </w:tcBorders>
            <w:vAlign w:val="center"/>
          </w:tcPr>
          <w:p w:rsidR="00CB6933" w:rsidRPr="004E3725" w:rsidRDefault="00CB6933" w:rsidP="00E55043">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rsidR="00CB6933" w:rsidRPr="00075273" w:rsidRDefault="00CB6933" w:rsidP="00075273">
            <w:pPr>
              <w:ind w:left="360" w:hangingChars="200" w:hanging="360"/>
              <w:rPr>
                <w:rFonts w:asciiTheme="majorEastAsia" w:eastAsiaTheme="majorEastAsia" w:hAnsiTheme="majorEastAsia"/>
                <w:sz w:val="18"/>
              </w:rPr>
            </w:pPr>
            <w:r w:rsidRPr="004E3725">
              <w:rPr>
                <w:rFonts w:ascii="ＭＳ ゴシック" w:eastAsia="ＭＳ ゴシック" w:hAnsi="ＭＳ ゴシック" w:hint="eastAsia"/>
                <w:color w:val="000000"/>
                <w:sz w:val="18"/>
                <w:szCs w:val="18"/>
              </w:rPr>
              <w:t>Ｂ３</w:t>
            </w:r>
            <w:r>
              <w:rPr>
                <w:rFonts w:ascii="ＭＳ ゴシック" w:eastAsia="ＭＳ ゴシック" w:hAnsi="ＭＳ ゴシック" w:hint="eastAsia"/>
                <w:color w:val="000000"/>
                <w:sz w:val="18"/>
                <w:szCs w:val="18"/>
              </w:rPr>
              <w:t xml:space="preserve">　</w:t>
            </w:r>
            <w:r w:rsidRPr="00075273">
              <w:rPr>
                <w:rFonts w:asciiTheme="majorEastAsia" w:eastAsiaTheme="majorEastAsia" w:hAnsiTheme="majorEastAsia" w:hint="eastAsia"/>
                <w:sz w:val="18"/>
              </w:rPr>
              <w:t>生徒は、主体的かつ継続的に家庭学習に取り組んでいる。</w:t>
            </w:r>
          </w:p>
          <w:p w:rsidR="00CB6933" w:rsidRPr="00075273" w:rsidRDefault="00CB6933" w:rsidP="00075273">
            <w:pPr>
              <w:ind w:left="360" w:hangingChars="200" w:hanging="360"/>
              <w:rPr>
                <w:rFonts w:asciiTheme="majorEastAsia" w:eastAsiaTheme="majorEastAsia" w:hAnsiTheme="majorEastAsia"/>
                <w:sz w:val="18"/>
              </w:rPr>
            </w:pPr>
          </w:p>
          <w:p w:rsidR="00CB6933" w:rsidRPr="00075273" w:rsidRDefault="00CB6933" w:rsidP="00075273">
            <w:pPr>
              <w:rPr>
                <w:rFonts w:asciiTheme="majorEastAsia" w:eastAsiaTheme="majorEastAsia" w:hAnsiTheme="majorEastAsia"/>
                <w:sz w:val="18"/>
              </w:rPr>
            </w:pPr>
            <w:r w:rsidRPr="00075273">
              <w:rPr>
                <w:rFonts w:asciiTheme="majorEastAsia" w:eastAsiaTheme="majorEastAsia" w:hAnsiTheme="majorEastAsia" w:hint="eastAsia"/>
                <w:sz w:val="18"/>
              </w:rPr>
              <w:t>【数値指標】</w:t>
            </w:r>
          </w:p>
          <w:p w:rsidR="00CB6933" w:rsidRPr="00075273" w:rsidRDefault="00CB693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生徒の肯定的回答</w:t>
            </w:r>
          </w:p>
          <w:p w:rsidR="00CB6933" w:rsidRPr="00075273" w:rsidRDefault="00CB6933" w:rsidP="0007527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85%以上</w:t>
            </w:r>
          </w:p>
          <w:p w:rsidR="00CB6933" w:rsidRPr="00075273" w:rsidRDefault="00CB6933" w:rsidP="00075273">
            <w:pPr>
              <w:spacing w:line="0" w:lineRule="atLeast"/>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保護者の肯定的回答</w:t>
            </w:r>
          </w:p>
          <w:p w:rsidR="00CB6933" w:rsidRPr="004E3725" w:rsidRDefault="00CB6933" w:rsidP="00CB6933">
            <w:pPr>
              <w:spacing w:line="0" w:lineRule="atLeast"/>
              <w:ind w:firstLineChars="300" w:firstLine="540"/>
              <w:rPr>
                <w:rFonts w:ascii="ＭＳ ゴシック" w:eastAsia="ＭＳ ゴシック" w:hAnsi="ＭＳ ゴシック"/>
                <w:color w:val="000000"/>
                <w:sz w:val="18"/>
                <w:szCs w:val="18"/>
              </w:rPr>
            </w:pPr>
            <w:r w:rsidRPr="00075273">
              <w:rPr>
                <w:rFonts w:ascii="ＭＳ ゴシック" w:eastAsia="ＭＳ ゴシック" w:hAnsi="ＭＳ ゴシック" w:hint="eastAsia"/>
                <w:color w:val="000000"/>
                <w:sz w:val="18"/>
                <w:szCs w:val="18"/>
              </w:rPr>
              <w:t>85%以上</w:t>
            </w:r>
          </w:p>
        </w:tc>
        <w:tc>
          <w:tcPr>
            <w:tcW w:w="3210" w:type="dxa"/>
            <w:tcBorders>
              <w:top w:val="single" w:sz="4" w:space="0" w:color="auto"/>
              <w:bottom w:val="single" w:sz="4" w:space="0" w:color="auto"/>
              <w:right w:val="dashed" w:sz="4" w:space="0" w:color="auto"/>
            </w:tcBorders>
          </w:tcPr>
          <w:p w:rsidR="00CB6933" w:rsidRPr="00075273" w:rsidRDefault="00CB6933" w:rsidP="00075273">
            <w:pPr>
              <w:snapToGrid w:val="0"/>
              <w:ind w:left="180" w:hangingChars="100" w:hanging="180"/>
              <w:rPr>
                <w:rFonts w:eastAsia="ＭＳ ゴシック"/>
                <w:sz w:val="18"/>
              </w:rPr>
            </w:pPr>
            <w:r w:rsidRPr="00075273">
              <w:rPr>
                <w:rFonts w:eastAsia="ＭＳ ゴシック" w:hint="eastAsia"/>
                <w:sz w:val="18"/>
              </w:rPr>
              <w:t>①「自主学習の手引き」を活用することで、生徒各自が学習の見通しをもって学習できる環境を整える。</w:t>
            </w:r>
          </w:p>
          <w:p w:rsidR="00CB6933" w:rsidRPr="00075273" w:rsidRDefault="00CB6933" w:rsidP="00075273">
            <w:pPr>
              <w:snapToGrid w:val="0"/>
              <w:ind w:left="180" w:hangingChars="100" w:hanging="180"/>
              <w:rPr>
                <w:rFonts w:eastAsia="ＭＳ ゴシック"/>
                <w:sz w:val="18"/>
              </w:rPr>
            </w:pPr>
            <w:r w:rsidRPr="00075273">
              <w:rPr>
                <w:rFonts w:eastAsia="ＭＳ ゴシック" w:hint="eastAsia"/>
                <w:sz w:val="18"/>
              </w:rPr>
              <w:t>②定期テストや長期休業前などに、参考になる自主学習ノートの活用例を生徒、保護者に紹介することで、学習意欲の喚起に努める。</w:t>
            </w:r>
          </w:p>
          <w:p w:rsidR="00CB6933" w:rsidRPr="00CB6933" w:rsidRDefault="00CB6933" w:rsidP="00CB6933">
            <w:pPr>
              <w:snapToGrid w:val="0"/>
              <w:ind w:left="180" w:hangingChars="100" w:hanging="180"/>
              <w:rPr>
                <w:rFonts w:eastAsia="ＭＳ ゴシック"/>
                <w:sz w:val="18"/>
              </w:rPr>
            </w:pPr>
            <w:r w:rsidRPr="00075273">
              <w:rPr>
                <w:rFonts w:eastAsia="ＭＳ ゴシック" w:hint="eastAsia"/>
                <w:sz w:val="18"/>
              </w:rPr>
              <w:t>③定期テストで、全学年共通の計画表、振り返り表を活用することで、テスト前の家庭学習の確立に努める。</w:t>
            </w: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CB6933" w:rsidRPr="004E3725" w:rsidRDefault="00CB6933" w:rsidP="005C173A">
            <w:pPr>
              <w:spacing w:line="0" w:lineRule="atLeast"/>
              <w:ind w:left="180" w:hangingChars="100" w:hanging="180"/>
              <w:rPr>
                <w:rFonts w:ascii="ＭＳ ゴシック" w:eastAsia="ＭＳ ゴシック" w:hAnsi="ＭＳ ゴシック"/>
                <w:color w:val="000000"/>
                <w:sz w:val="18"/>
              </w:rPr>
            </w:pPr>
          </w:p>
        </w:tc>
        <w:tc>
          <w:tcPr>
            <w:tcW w:w="3367" w:type="dxa"/>
            <w:tcBorders>
              <w:top w:val="single" w:sz="4" w:space="0" w:color="auto"/>
              <w:bottom w:val="single" w:sz="4" w:space="0" w:color="auto"/>
            </w:tcBorders>
            <w:shd w:val="clear" w:color="auto" w:fill="CCCCCC"/>
          </w:tcPr>
          <w:p w:rsidR="00CB6933" w:rsidRPr="00075273" w:rsidRDefault="00CB6933" w:rsidP="005C173A">
            <w:pPr>
              <w:snapToGrid w:val="0"/>
              <w:spacing w:line="0" w:lineRule="atLeast"/>
              <w:rPr>
                <w:rFonts w:ascii="ＭＳ ゴシック" w:eastAsia="ＭＳ ゴシック" w:hAnsi="ＭＳ ゴシック"/>
                <w:color w:val="000000"/>
                <w:sz w:val="18"/>
                <w:szCs w:val="18"/>
              </w:rPr>
            </w:pPr>
          </w:p>
        </w:tc>
      </w:tr>
      <w:tr w:rsidR="00CB6933" w:rsidRPr="00AD1A3F" w:rsidTr="00CB6933">
        <w:trPr>
          <w:cantSplit/>
          <w:trHeight w:val="2775"/>
        </w:trPr>
        <w:tc>
          <w:tcPr>
            <w:tcW w:w="851" w:type="dxa"/>
            <w:vMerge/>
            <w:vAlign w:val="center"/>
          </w:tcPr>
          <w:p w:rsidR="00CB6933" w:rsidRPr="004E3725" w:rsidRDefault="00CB6933" w:rsidP="00E55043">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rsidR="00CB6933" w:rsidRPr="00CB6933" w:rsidRDefault="00CB6933" w:rsidP="00CB6933">
            <w:pPr>
              <w:ind w:left="360" w:hangingChars="200" w:hanging="360"/>
              <w:jc w:val="left"/>
              <w:rPr>
                <w:rFonts w:asciiTheme="majorEastAsia" w:eastAsiaTheme="majorEastAsia" w:hAnsiTheme="majorEastAsia"/>
                <w:sz w:val="18"/>
              </w:rPr>
            </w:pPr>
            <w:r>
              <w:rPr>
                <w:rFonts w:ascii="ＭＳ ゴシック" w:eastAsia="ＭＳ ゴシック" w:hAnsi="ＭＳ ゴシック" w:hint="eastAsia"/>
                <w:color w:val="000000"/>
                <w:sz w:val="18"/>
                <w:szCs w:val="18"/>
              </w:rPr>
              <w:t xml:space="preserve">Ｂ４　</w:t>
            </w:r>
            <w:r w:rsidRPr="00CB6933">
              <w:rPr>
                <w:rFonts w:asciiTheme="majorEastAsia" w:eastAsiaTheme="majorEastAsia" w:hAnsiTheme="majorEastAsia" w:hint="eastAsia"/>
                <w:sz w:val="18"/>
              </w:rPr>
              <w:t>教職員は生徒のよさを認め、励ます声掛けを行っている。</w:t>
            </w:r>
          </w:p>
          <w:p w:rsidR="00CB6933" w:rsidRPr="00CB6933" w:rsidRDefault="00CB6933" w:rsidP="00CB6933">
            <w:pPr>
              <w:ind w:left="360" w:hangingChars="200" w:hanging="360"/>
              <w:jc w:val="left"/>
              <w:rPr>
                <w:rFonts w:asciiTheme="majorEastAsia" w:eastAsiaTheme="majorEastAsia" w:hAnsiTheme="majorEastAsia"/>
                <w:sz w:val="18"/>
              </w:rPr>
            </w:pPr>
          </w:p>
          <w:p w:rsidR="00CB6933" w:rsidRPr="00CB6933" w:rsidRDefault="00CB6933" w:rsidP="00CB6933">
            <w:pPr>
              <w:jc w:val="left"/>
              <w:rPr>
                <w:rFonts w:asciiTheme="majorEastAsia" w:eastAsiaTheme="majorEastAsia" w:hAnsiTheme="majorEastAsia"/>
                <w:sz w:val="18"/>
              </w:rPr>
            </w:pPr>
            <w:r w:rsidRPr="00CB6933">
              <w:rPr>
                <w:rFonts w:asciiTheme="majorEastAsia" w:eastAsiaTheme="majorEastAsia" w:hAnsiTheme="majorEastAsia" w:hint="eastAsia"/>
                <w:sz w:val="18"/>
              </w:rPr>
              <w:t>【数値目標】</w:t>
            </w:r>
          </w:p>
          <w:p w:rsidR="00CB6933" w:rsidRPr="00CB596A" w:rsidRDefault="00CB6933" w:rsidP="00CB693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生徒の肯定的回答</w:t>
            </w:r>
          </w:p>
          <w:p w:rsidR="00CB6933" w:rsidRPr="00CB596A" w:rsidRDefault="00CB6933" w:rsidP="00CB693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85%以上</w:t>
            </w:r>
          </w:p>
          <w:p w:rsidR="00CB6933" w:rsidRPr="00CB596A" w:rsidRDefault="00CB6933" w:rsidP="00CB6933">
            <w:pPr>
              <w:spacing w:line="0" w:lineRule="atLeast"/>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教職員の肯定的回答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596A">
              <w:rPr>
                <w:rFonts w:ascii="ＭＳ ゴシック" w:eastAsia="ＭＳ ゴシック" w:hAnsi="ＭＳ ゴシック" w:hint="eastAsia"/>
                <w:color w:val="000000"/>
                <w:sz w:val="18"/>
                <w:szCs w:val="18"/>
              </w:rPr>
              <w:t>85%以上</w:t>
            </w:r>
          </w:p>
          <w:p w:rsidR="00CB6933" w:rsidRPr="00CB6933" w:rsidRDefault="00CB6933" w:rsidP="00CB6933">
            <w:pPr>
              <w:spacing w:line="0" w:lineRule="atLeast"/>
              <w:ind w:firstLineChars="300" w:firstLine="540"/>
              <w:rPr>
                <w:rFonts w:ascii="ＭＳ ゴシック" w:eastAsia="ＭＳ ゴシック" w:hAnsi="ＭＳ ゴシック"/>
                <w:sz w:val="18"/>
              </w:rPr>
            </w:pPr>
          </w:p>
          <w:p w:rsidR="00CB6933" w:rsidRPr="004E3725" w:rsidRDefault="00CB6933" w:rsidP="005C173A">
            <w:pPr>
              <w:spacing w:line="0" w:lineRule="atLeast"/>
              <w:ind w:left="360" w:hangingChars="200" w:hanging="360"/>
              <w:rPr>
                <w:rFonts w:ascii="ＭＳ ゴシック" w:eastAsia="ＭＳ ゴシック" w:hAnsi="ＭＳ ゴシック"/>
                <w:color w:val="000000"/>
                <w:sz w:val="18"/>
                <w:szCs w:val="18"/>
              </w:rPr>
            </w:pPr>
          </w:p>
        </w:tc>
        <w:tc>
          <w:tcPr>
            <w:tcW w:w="3210" w:type="dxa"/>
            <w:tcBorders>
              <w:top w:val="single" w:sz="4" w:space="0" w:color="auto"/>
              <w:bottom w:val="single" w:sz="4" w:space="0" w:color="auto"/>
              <w:right w:val="dashed" w:sz="4" w:space="0" w:color="auto"/>
            </w:tcBorders>
          </w:tcPr>
          <w:p w:rsidR="00CB6933" w:rsidRPr="00CB6933" w:rsidRDefault="00CB6933" w:rsidP="00CB6933">
            <w:pPr>
              <w:snapToGrid w:val="0"/>
              <w:ind w:left="180" w:hangingChars="100" w:hanging="180"/>
              <w:rPr>
                <w:rFonts w:eastAsia="ＭＳ ゴシック"/>
                <w:sz w:val="18"/>
              </w:rPr>
            </w:pPr>
            <w:r w:rsidRPr="00CB6933">
              <w:rPr>
                <w:rFonts w:eastAsia="ＭＳ ゴシック" w:hint="eastAsia"/>
                <w:sz w:val="18"/>
              </w:rPr>
              <w:t>①学校行事などを通して、生徒が主体となって取り組む内容を検討し、必要に応じて教員が助言を行うことにより、生徒の主体性の育成と自己肯定感の高まりを図る。</w:t>
            </w:r>
          </w:p>
          <w:p w:rsidR="00CB6933" w:rsidRPr="00CB6933" w:rsidRDefault="00CB6933" w:rsidP="00CB6933">
            <w:pPr>
              <w:snapToGrid w:val="0"/>
              <w:ind w:left="180" w:hangingChars="100" w:hanging="180"/>
              <w:rPr>
                <w:rFonts w:eastAsia="ＭＳ ゴシック"/>
                <w:sz w:val="18"/>
              </w:rPr>
            </w:pPr>
            <w:r w:rsidRPr="00CB6933">
              <w:rPr>
                <w:rFonts w:eastAsia="ＭＳ ゴシック" w:hint="eastAsia"/>
                <w:sz w:val="18"/>
              </w:rPr>
              <w:t>②学校生活アンケートでの善行についての記入を活用し、生徒への積極的な声かけを実践する。</w:t>
            </w:r>
          </w:p>
          <w:p w:rsidR="00CB6933" w:rsidRPr="00CB6933" w:rsidRDefault="00CB6933" w:rsidP="005C173A">
            <w:pPr>
              <w:spacing w:line="0" w:lineRule="atLeast"/>
              <w:ind w:left="180" w:hangingChars="100" w:hanging="180"/>
              <w:rPr>
                <w:rFonts w:ascii="ＭＳ ゴシック" w:eastAsia="ＭＳ ゴシック" w:hAnsi="ＭＳ ゴシック"/>
                <w:color w:val="000000"/>
                <w:sz w:val="18"/>
                <w:szCs w:val="18"/>
              </w:rPr>
            </w:pPr>
          </w:p>
          <w:p w:rsidR="00CB6933" w:rsidRDefault="00CB6933" w:rsidP="005C173A">
            <w:pPr>
              <w:spacing w:line="0" w:lineRule="atLeast"/>
              <w:ind w:left="180" w:hangingChars="100" w:hanging="180"/>
              <w:rPr>
                <w:rFonts w:ascii="ＭＳ ゴシック" w:eastAsia="ＭＳ ゴシック" w:hAnsi="ＭＳ ゴシック"/>
                <w:color w:val="000000"/>
                <w:sz w:val="18"/>
                <w:szCs w:val="18"/>
              </w:rPr>
            </w:pPr>
          </w:p>
          <w:p w:rsidR="00CB6933" w:rsidRDefault="00CB6933" w:rsidP="005C173A">
            <w:pPr>
              <w:spacing w:line="0" w:lineRule="atLeast"/>
              <w:ind w:left="180" w:hangingChars="100" w:hanging="180"/>
              <w:rPr>
                <w:rFonts w:ascii="ＭＳ ゴシック" w:eastAsia="ＭＳ ゴシック" w:hAnsi="ＭＳ ゴシック"/>
                <w:color w:val="000000"/>
                <w:sz w:val="18"/>
                <w:szCs w:val="18"/>
              </w:rPr>
            </w:pPr>
          </w:p>
          <w:p w:rsidR="00CB6933" w:rsidRPr="00075273" w:rsidRDefault="00CB6933" w:rsidP="005C173A">
            <w:pPr>
              <w:spacing w:line="0" w:lineRule="atLeast"/>
              <w:ind w:left="180" w:hangingChars="100" w:hanging="180"/>
              <w:rPr>
                <w:rFonts w:eastAsia="ＭＳ ゴシック"/>
                <w:sz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CB6933" w:rsidRPr="004E3725" w:rsidRDefault="00CB6933" w:rsidP="005C173A">
            <w:pPr>
              <w:spacing w:line="0" w:lineRule="atLeast"/>
              <w:ind w:left="180" w:hangingChars="100" w:hanging="180"/>
              <w:rPr>
                <w:rFonts w:ascii="ＭＳ ゴシック" w:eastAsia="ＭＳ ゴシック" w:hAnsi="ＭＳ ゴシック"/>
                <w:color w:val="000000"/>
                <w:sz w:val="18"/>
              </w:rPr>
            </w:pPr>
          </w:p>
        </w:tc>
        <w:tc>
          <w:tcPr>
            <w:tcW w:w="3367" w:type="dxa"/>
            <w:tcBorders>
              <w:top w:val="single" w:sz="4" w:space="0" w:color="auto"/>
              <w:bottom w:val="single" w:sz="4" w:space="0" w:color="auto"/>
            </w:tcBorders>
            <w:shd w:val="clear" w:color="auto" w:fill="CCCCCC"/>
          </w:tcPr>
          <w:p w:rsidR="00CB6933" w:rsidRPr="00CB6933" w:rsidRDefault="00CB6933" w:rsidP="00075273">
            <w:pPr>
              <w:snapToGrid w:val="0"/>
              <w:spacing w:line="0" w:lineRule="atLeast"/>
              <w:rPr>
                <w:rFonts w:ascii="ＭＳ ゴシック" w:eastAsia="ＭＳ ゴシック" w:hAnsi="ＭＳ ゴシック"/>
                <w:color w:val="000000"/>
                <w:sz w:val="18"/>
                <w:szCs w:val="18"/>
              </w:rPr>
            </w:pPr>
            <w:bookmarkStart w:id="1" w:name="_GoBack"/>
            <w:bookmarkEnd w:id="1"/>
          </w:p>
        </w:tc>
      </w:tr>
      <w:tr w:rsidR="00CB6933" w:rsidRPr="00AD1A3F" w:rsidTr="00CB6933">
        <w:trPr>
          <w:cantSplit/>
          <w:trHeight w:val="732"/>
        </w:trPr>
        <w:tc>
          <w:tcPr>
            <w:tcW w:w="851" w:type="dxa"/>
            <w:vMerge/>
            <w:vAlign w:val="center"/>
          </w:tcPr>
          <w:p w:rsidR="00CB6933" w:rsidRPr="004E3725" w:rsidRDefault="00CB6933" w:rsidP="00E55043">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rsidR="00CB6933" w:rsidRPr="00CB6933" w:rsidRDefault="00CB6933" w:rsidP="00CB6933">
            <w:pPr>
              <w:ind w:left="360" w:hangingChars="200" w:hanging="360"/>
              <w:rPr>
                <w:rFonts w:asciiTheme="majorEastAsia" w:eastAsiaTheme="majorEastAsia" w:hAnsiTheme="majorEastAsia"/>
                <w:sz w:val="18"/>
              </w:rPr>
            </w:pPr>
            <w:r>
              <w:rPr>
                <w:rFonts w:ascii="ＭＳ ゴシック" w:eastAsia="ＭＳ ゴシック" w:hAnsi="ＭＳ ゴシック" w:hint="eastAsia"/>
                <w:color w:val="000000"/>
                <w:sz w:val="18"/>
                <w:szCs w:val="18"/>
              </w:rPr>
              <w:t xml:space="preserve">Ｂ５　</w:t>
            </w:r>
            <w:r w:rsidRPr="00CB6933">
              <w:rPr>
                <w:rFonts w:asciiTheme="majorEastAsia" w:eastAsiaTheme="majorEastAsia" w:hAnsiTheme="majorEastAsia" w:hint="eastAsia"/>
                <w:sz w:val="18"/>
              </w:rPr>
              <w:t>生徒は、読書の時間に進んで読書を行い、図書室を利用して読書に親しんでいる。</w:t>
            </w:r>
          </w:p>
          <w:p w:rsidR="00CB6933" w:rsidRPr="00CB6933" w:rsidRDefault="00CB6933" w:rsidP="00CB6933">
            <w:pPr>
              <w:ind w:left="360" w:hangingChars="200" w:hanging="360"/>
              <w:rPr>
                <w:rFonts w:asciiTheme="majorEastAsia" w:eastAsiaTheme="majorEastAsia" w:hAnsiTheme="majorEastAsia"/>
                <w:sz w:val="18"/>
              </w:rPr>
            </w:pPr>
          </w:p>
          <w:p w:rsidR="00CB6933" w:rsidRPr="00CB6933" w:rsidRDefault="00CB6933" w:rsidP="00CB6933">
            <w:pPr>
              <w:rPr>
                <w:rFonts w:asciiTheme="majorEastAsia" w:eastAsiaTheme="majorEastAsia" w:hAnsiTheme="majorEastAsia"/>
                <w:sz w:val="18"/>
              </w:rPr>
            </w:pPr>
            <w:r w:rsidRPr="00CB6933">
              <w:rPr>
                <w:rFonts w:asciiTheme="majorEastAsia" w:eastAsiaTheme="majorEastAsia" w:hAnsiTheme="majorEastAsia" w:hint="eastAsia"/>
                <w:sz w:val="18"/>
              </w:rPr>
              <w:t>【数値指標】</w:t>
            </w:r>
          </w:p>
          <w:p w:rsidR="00CB6933" w:rsidRPr="00CB6933" w:rsidRDefault="00CB6933" w:rsidP="00CB6933">
            <w:pPr>
              <w:spacing w:line="0" w:lineRule="atLeast"/>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生徒の肯定的回答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85%以上</w:t>
            </w:r>
          </w:p>
          <w:p w:rsidR="00CB6933" w:rsidRPr="00CB6933" w:rsidRDefault="00CB6933" w:rsidP="00CB6933">
            <w:pPr>
              <w:spacing w:line="0" w:lineRule="atLeast"/>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教職員の肯定的回答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85%以上</w:t>
            </w:r>
          </w:p>
          <w:p w:rsidR="00CB6933" w:rsidRDefault="00CB6933" w:rsidP="005C173A">
            <w:pPr>
              <w:spacing w:line="0" w:lineRule="atLeast"/>
              <w:ind w:left="360" w:hangingChars="200" w:hanging="360"/>
              <w:rPr>
                <w:rFonts w:ascii="ＭＳ ゴシック" w:eastAsia="ＭＳ ゴシック" w:hAnsi="ＭＳ ゴシック"/>
                <w:color w:val="000000"/>
                <w:sz w:val="18"/>
                <w:szCs w:val="18"/>
              </w:rPr>
            </w:pPr>
          </w:p>
        </w:tc>
        <w:tc>
          <w:tcPr>
            <w:tcW w:w="3210" w:type="dxa"/>
            <w:tcBorders>
              <w:top w:val="single" w:sz="4" w:space="0" w:color="auto"/>
              <w:bottom w:val="single" w:sz="4" w:space="0" w:color="auto"/>
              <w:right w:val="dashed" w:sz="4" w:space="0" w:color="auto"/>
            </w:tcBorders>
          </w:tcPr>
          <w:p w:rsidR="00CB6933" w:rsidRPr="00CB6933" w:rsidRDefault="00CB6933" w:rsidP="00CB6933">
            <w:pPr>
              <w:ind w:left="180" w:hangingChars="100" w:hanging="180"/>
              <w:rPr>
                <w:rFonts w:asciiTheme="majorEastAsia" w:eastAsiaTheme="majorEastAsia" w:hAnsiTheme="majorEastAsia"/>
                <w:sz w:val="18"/>
              </w:rPr>
            </w:pPr>
            <w:r w:rsidRPr="00CB6933">
              <w:rPr>
                <w:rFonts w:asciiTheme="majorEastAsia" w:eastAsiaTheme="majorEastAsia" w:hAnsiTheme="majorEastAsia" w:hint="eastAsia"/>
                <w:sz w:val="18"/>
              </w:rPr>
              <w:t>①朝の読書を毎日実施し、読書の習慣づけを図る。</w:t>
            </w:r>
          </w:p>
          <w:p w:rsidR="00CB6933" w:rsidRPr="00CB6933" w:rsidRDefault="00CB6933" w:rsidP="00CB6933">
            <w:pPr>
              <w:ind w:left="180" w:hangingChars="100" w:hanging="180"/>
              <w:rPr>
                <w:rFonts w:asciiTheme="majorEastAsia" w:eastAsiaTheme="majorEastAsia" w:hAnsiTheme="majorEastAsia"/>
                <w:sz w:val="18"/>
              </w:rPr>
            </w:pPr>
            <w:r w:rsidRPr="00CB6933">
              <w:rPr>
                <w:rFonts w:asciiTheme="majorEastAsia" w:eastAsiaTheme="majorEastAsia" w:hAnsiTheme="majorEastAsia" w:hint="eastAsia"/>
                <w:sz w:val="18"/>
              </w:rPr>
              <w:t>②読書週間を設け、図書委員会の生徒主体となって、朗読放送やお話給食を実施し、読書の啓発を推進する。</w:t>
            </w:r>
          </w:p>
          <w:p w:rsidR="00CB6933" w:rsidRPr="00CB6933" w:rsidRDefault="00CB6933" w:rsidP="00CB6933">
            <w:pPr>
              <w:ind w:left="180" w:hangingChars="100" w:hanging="180"/>
              <w:rPr>
                <w:rFonts w:asciiTheme="majorEastAsia" w:eastAsiaTheme="majorEastAsia" w:hAnsiTheme="majorEastAsia"/>
                <w:sz w:val="18"/>
              </w:rPr>
            </w:pPr>
            <w:r w:rsidRPr="00CB6933">
              <w:rPr>
                <w:rFonts w:asciiTheme="majorEastAsia" w:eastAsiaTheme="majorEastAsia" w:hAnsiTheme="majorEastAsia" w:hint="eastAsia"/>
                <w:sz w:val="18"/>
              </w:rPr>
              <w:t>③図書だよりを通じて、家庭での読書のすすめを呼びかける。また、家読デイを設け、家庭での読書を呼びかける。</w:t>
            </w:r>
          </w:p>
          <w:p w:rsidR="00CB6933" w:rsidRPr="00CB6933" w:rsidRDefault="00CB6933" w:rsidP="00CB6933">
            <w:pPr>
              <w:ind w:left="180" w:hangingChars="100" w:hanging="180"/>
              <w:rPr>
                <w:rFonts w:asciiTheme="majorEastAsia" w:eastAsiaTheme="majorEastAsia" w:hAnsiTheme="majorEastAsia"/>
                <w:sz w:val="18"/>
              </w:rPr>
            </w:pPr>
            <w:r w:rsidRPr="00CB6933">
              <w:rPr>
                <w:rFonts w:asciiTheme="majorEastAsia" w:eastAsiaTheme="majorEastAsia" w:hAnsiTheme="majorEastAsia" w:hint="eastAsia"/>
                <w:sz w:val="18"/>
              </w:rPr>
              <w:t>④図書室内の環境整備と、図書の整理整頓を行う。</w:t>
            </w: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CB6933" w:rsidRPr="004E3725" w:rsidRDefault="00CB6933" w:rsidP="005C173A">
            <w:pPr>
              <w:spacing w:line="0" w:lineRule="atLeast"/>
              <w:ind w:left="180" w:hangingChars="100" w:hanging="180"/>
              <w:rPr>
                <w:rFonts w:ascii="ＭＳ ゴシック" w:eastAsia="ＭＳ ゴシック" w:hAnsi="ＭＳ ゴシック"/>
                <w:color w:val="000000"/>
                <w:sz w:val="18"/>
              </w:rPr>
            </w:pPr>
          </w:p>
        </w:tc>
        <w:tc>
          <w:tcPr>
            <w:tcW w:w="3367" w:type="dxa"/>
            <w:tcBorders>
              <w:top w:val="single" w:sz="4" w:space="0" w:color="auto"/>
              <w:bottom w:val="single" w:sz="4" w:space="0" w:color="auto"/>
            </w:tcBorders>
            <w:shd w:val="clear" w:color="auto" w:fill="CCCCCC"/>
          </w:tcPr>
          <w:p w:rsidR="00CB6933" w:rsidRPr="00CB6933" w:rsidRDefault="00CB6933" w:rsidP="00075273">
            <w:pPr>
              <w:snapToGrid w:val="0"/>
              <w:spacing w:line="0" w:lineRule="atLeast"/>
              <w:rPr>
                <w:rFonts w:ascii="ＭＳ ゴシック" w:eastAsia="ＭＳ ゴシック" w:hAnsi="ＭＳ ゴシック"/>
                <w:color w:val="000000"/>
                <w:sz w:val="18"/>
                <w:szCs w:val="18"/>
              </w:rPr>
            </w:pPr>
          </w:p>
        </w:tc>
      </w:tr>
      <w:tr w:rsidR="00CB6933" w:rsidRPr="00AD1A3F" w:rsidTr="00CB6933">
        <w:trPr>
          <w:cantSplit/>
          <w:trHeight w:val="855"/>
        </w:trPr>
        <w:tc>
          <w:tcPr>
            <w:tcW w:w="851" w:type="dxa"/>
            <w:vMerge/>
            <w:vAlign w:val="center"/>
          </w:tcPr>
          <w:p w:rsidR="00CB6933" w:rsidRPr="004E3725" w:rsidRDefault="00CB6933" w:rsidP="00E55043">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rsidR="00CB6933" w:rsidRPr="00CB6933" w:rsidRDefault="00CB6933" w:rsidP="00CB6933">
            <w:pPr>
              <w:spacing w:line="0" w:lineRule="atLeast"/>
              <w:ind w:left="360" w:hangingChars="200" w:hanging="360"/>
              <w:rPr>
                <w:rFonts w:asciiTheme="majorEastAsia" w:eastAsiaTheme="majorEastAsia" w:hAnsiTheme="majorEastAsia"/>
                <w:color w:val="000000" w:themeColor="text1"/>
                <w:sz w:val="18"/>
              </w:rPr>
            </w:pPr>
            <w:r>
              <w:rPr>
                <w:rFonts w:ascii="ＭＳ ゴシック" w:eastAsia="ＭＳ ゴシック" w:hAnsi="ＭＳ ゴシック" w:hint="eastAsia"/>
                <w:color w:val="000000"/>
                <w:sz w:val="18"/>
                <w:szCs w:val="18"/>
              </w:rPr>
              <w:t xml:space="preserve">Ｂ６　</w:t>
            </w:r>
            <w:r w:rsidRPr="00CB6933">
              <w:rPr>
                <w:rFonts w:asciiTheme="majorEastAsia" w:eastAsiaTheme="majorEastAsia" w:hAnsiTheme="majorEastAsia" w:hint="eastAsia"/>
                <w:color w:val="000000" w:themeColor="text1"/>
                <w:sz w:val="18"/>
              </w:rPr>
              <w:t>教職員は、生徒の長所や得意なことなどを認め、ほめている。</w:t>
            </w:r>
          </w:p>
          <w:p w:rsidR="00CB6933" w:rsidRPr="00CB6933" w:rsidRDefault="00CB6933" w:rsidP="00CB6933">
            <w:pPr>
              <w:ind w:left="360" w:hangingChars="200" w:hanging="360"/>
              <w:rPr>
                <w:rFonts w:asciiTheme="majorEastAsia" w:eastAsiaTheme="majorEastAsia" w:hAnsiTheme="majorEastAsia"/>
                <w:color w:val="000000" w:themeColor="text1"/>
                <w:sz w:val="18"/>
              </w:rPr>
            </w:pPr>
          </w:p>
          <w:p w:rsidR="00CB6933" w:rsidRPr="00CB6933" w:rsidRDefault="00CB6933" w:rsidP="00CB6933">
            <w:pPr>
              <w:rPr>
                <w:rFonts w:asciiTheme="majorEastAsia" w:eastAsiaTheme="majorEastAsia" w:hAnsiTheme="majorEastAsia"/>
                <w:color w:val="000000" w:themeColor="text1"/>
                <w:sz w:val="18"/>
              </w:rPr>
            </w:pPr>
            <w:r w:rsidRPr="00CB6933">
              <w:rPr>
                <w:rFonts w:asciiTheme="majorEastAsia" w:eastAsiaTheme="majorEastAsia" w:hAnsiTheme="majorEastAsia" w:hint="eastAsia"/>
                <w:color w:val="000000" w:themeColor="text1"/>
                <w:sz w:val="18"/>
              </w:rPr>
              <w:t>【数値指標】</w:t>
            </w:r>
          </w:p>
          <w:p w:rsidR="00CB6933" w:rsidRPr="00CB6933" w:rsidRDefault="00CB6933" w:rsidP="00CB6933">
            <w:pPr>
              <w:spacing w:line="0" w:lineRule="atLeast"/>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生徒の肯定的回答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90%以上</w:t>
            </w:r>
          </w:p>
          <w:p w:rsidR="00CB6933" w:rsidRPr="00CB6933" w:rsidRDefault="00CB6933" w:rsidP="00CB6933">
            <w:pPr>
              <w:spacing w:line="0" w:lineRule="atLeast"/>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教職員の肯定的回答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90%以上</w:t>
            </w:r>
          </w:p>
          <w:p w:rsidR="00CB6933" w:rsidRPr="00CB6933" w:rsidRDefault="00CB6933" w:rsidP="00CB6933">
            <w:pPr>
              <w:spacing w:line="0" w:lineRule="atLeast"/>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保護者の肯定的回答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90%以上</w:t>
            </w:r>
          </w:p>
          <w:p w:rsidR="00CB6933" w:rsidRPr="00CB6933" w:rsidRDefault="00CB6933" w:rsidP="00CB6933">
            <w:pPr>
              <w:jc w:val="center"/>
              <w:rPr>
                <w:rFonts w:ascii="ＭＳ ゴシック" w:eastAsia="ＭＳ ゴシック" w:hAnsi="ＭＳ ゴシック"/>
                <w:sz w:val="18"/>
                <w:szCs w:val="18"/>
              </w:rPr>
            </w:pPr>
          </w:p>
        </w:tc>
        <w:tc>
          <w:tcPr>
            <w:tcW w:w="3210" w:type="dxa"/>
            <w:tcBorders>
              <w:top w:val="single" w:sz="4" w:space="0" w:color="auto"/>
              <w:bottom w:val="single" w:sz="4" w:space="0" w:color="auto"/>
              <w:right w:val="dashed" w:sz="4" w:space="0" w:color="auto"/>
            </w:tcBorders>
          </w:tcPr>
          <w:p w:rsidR="00CB6933" w:rsidRPr="00CB6933" w:rsidRDefault="00CB6933" w:rsidP="00CB6933">
            <w:pPr>
              <w:ind w:left="180" w:hangingChars="100" w:hanging="180"/>
              <w:rPr>
                <w:rFonts w:ascii="ＭＳ ゴシック" w:eastAsia="ＭＳ ゴシック" w:hAnsi="ＭＳ ゴシック"/>
                <w:sz w:val="18"/>
              </w:rPr>
            </w:pPr>
            <w:r w:rsidRPr="00CB6933">
              <w:rPr>
                <w:rFonts w:ascii="ＭＳ ゴシック" w:eastAsia="ＭＳ ゴシック" w:hAnsi="ＭＳ ゴシック" w:hint="eastAsia"/>
                <w:sz w:val="18"/>
              </w:rPr>
              <w:t>①授業や行事だけでなく、係活動や当番活動等で気が付いたことは積極的にその活動を評価する。行事においては、中心生徒だけでなく、集団の努力も認める。</w:t>
            </w:r>
          </w:p>
          <w:p w:rsidR="00CB6933" w:rsidRPr="00CB6933" w:rsidRDefault="00CB6933" w:rsidP="00CB6933">
            <w:pPr>
              <w:snapToGrid w:val="0"/>
              <w:ind w:left="180" w:hangingChars="100" w:hanging="180"/>
              <w:rPr>
                <w:rFonts w:eastAsia="ＭＳ ゴシック"/>
                <w:sz w:val="18"/>
              </w:rPr>
            </w:pPr>
            <w:r>
              <w:rPr>
                <w:rFonts w:eastAsia="ＭＳ ゴシック" w:hint="eastAsia"/>
                <w:sz w:val="18"/>
              </w:rPr>
              <w:t>②</w:t>
            </w:r>
            <w:r w:rsidRPr="00CB6933">
              <w:rPr>
                <w:rFonts w:eastAsia="ＭＳ ゴシック" w:hint="eastAsia"/>
                <w:sz w:val="18"/>
              </w:rPr>
              <w:t>個人目標の設定をさせ、進捗状況や努力している過程にも目を向け、認め、ほめることによって、自己肯定感の更なる向上を目指していく。</w:t>
            </w:r>
          </w:p>
          <w:p w:rsidR="00CB6933" w:rsidRPr="00CB6933" w:rsidRDefault="00CB6933" w:rsidP="005C173A">
            <w:pPr>
              <w:spacing w:line="0" w:lineRule="atLeast"/>
              <w:ind w:left="180" w:hangingChars="100" w:hanging="180"/>
              <w:rPr>
                <w:rFonts w:ascii="ＭＳ ゴシック" w:eastAsia="ＭＳ ゴシック" w:hAnsi="ＭＳ ゴシック"/>
                <w:color w:val="000000"/>
                <w:sz w:val="18"/>
                <w:szCs w:val="18"/>
              </w:rPr>
            </w:pPr>
          </w:p>
          <w:p w:rsidR="00CB6933" w:rsidRDefault="00CB6933" w:rsidP="005C173A">
            <w:pPr>
              <w:spacing w:line="0" w:lineRule="atLeast"/>
              <w:ind w:left="180" w:hangingChars="100" w:hanging="180"/>
              <w:rPr>
                <w:rFonts w:ascii="ＭＳ ゴシック" w:eastAsia="ＭＳ ゴシック" w:hAnsi="ＭＳ ゴシック"/>
                <w:color w:val="000000"/>
                <w:sz w:val="18"/>
                <w:szCs w:val="18"/>
              </w:rPr>
            </w:pPr>
          </w:p>
          <w:p w:rsidR="00CB6933" w:rsidRDefault="00CB6933" w:rsidP="005C173A">
            <w:pPr>
              <w:spacing w:line="0" w:lineRule="atLeast"/>
              <w:ind w:left="180" w:hangingChars="100" w:hanging="180"/>
              <w:rPr>
                <w:rFonts w:ascii="ＭＳ ゴシック" w:eastAsia="ＭＳ ゴシック" w:hAnsi="ＭＳ ゴシック"/>
                <w:color w:val="000000"/>
                <w:sz w:val="18"/>
                <w:szCs w:val="18"/>
              </w:rPr>
            </w:pPr>
          </w:p>
          <w:p w:rsidR="00CB6933" w:rsidRDefault="00CB6933"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CB6933" w:rsidRPr="004E3725" w:rsidRDefault="00CB6933" w:rsidP="005C173A">
            <w:pPr>
              <w:spacing w:line="0" w:lineRule="atLeast"/>
              <w:ind w:left="180" w:hangingChars="100" w:hanging="180"/>
              <w:rPr>
                <w:rFonts w:ascii="ＭＳ ゴシック" w:eastAsia="ＭＳ ゴシック" w:hAnsi="ＭＳ ゴシック"/>
                <w:color w:val="000000"/>
                <w:sz w:val="18"/>
              </w:rPr>
            </w:pPr>
          </w:p>
        </w:tc>
        <w:tc>
          <w:tcPr>
            <w:tcW w:w="3367" w:type="dxa"/>
            <w:tcBorders>
              <w:top w:val="single" w:sz="4" w:space="0" w:color="auto"/>
              <w:bottom w:val="single" w:sz="4" w:space="0" w:color="auto"/>
            </w:tcBorders>
            <w:shd w:val="clear" w:color="auto" w:fill="CCCCCC"/>
          </w:tcPr>
          <w:p w:rsidR="00CB6933" w:rsidRPr="00CB6933" w:rsidRDefault="00CB6933" w:rsidP="00075273">
            <w:pPr>
              <w:snapToGrid w:val="0"/>
              <w:spacing w:line="0" w:lineRule="atLeast"/>
              <w:rPr>
                <w:rFonts w:ascii="ＭＳ ゴシック" w:eastAsia="ＭＳ ゴシック" w:hAnsi="ＭＳ ゴシック"/>
                <w:color w:val="000000"/>
                <w:sz w:val="18"/>
                <w:szCs w:val="18"/>
              </w:rPr>
            </w:pPr>
          </w:p>
        </w:tc>
      </w:tr>
      <w:tr w:rsidR="00CB6933" w:rsidRPr="00AD1A3F" w:rsidTr="00F57F07">
        <w:trPr>
          <w:cantSplit/>
          <w:trHeight w:val="945"/>
        </w:trPr>
        <w:tc>
          <w:tcPr>
            <w:tcW w:w="851" w:type="dxa"/>
            <w:vMerge/>
            <w:tcBorders>
              <w:bottom w:val="single" w:sz="4" w:space="0" w:color="auto"/>
            </w:tcBorders>
            <w:vAlign w:val="center"/>
          </w:tcPr>
          <w:p w:rsidR="00CB6933" w:rsidRPr="004E3725" w:rsidRDefault="00CB6933" w:rsidP="00E55043">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rsidR="00CB6933" w:rsidRPr="00CB6933" w:rsidRDefault="00CB6933" w:rsidP="00CB6933">
            <w:pPr>
              <w:ind w:left="360" w:hangingChars="200" w:hanging="360"/>
              <w:rPr>
                <w:rFonts w:asciiTheme="majorEastAsia" w:eastAsiaTheme="majorEastAsia" w:hAnsiTheme="majorEastAsia"/>
                <w:sz w:val="18"/>
              </w:rPr>
            </w:pPr>
            <w:r>
              <w:rPr>
                <w:rFonts w:ascii="ＭＳ ゴシック" w:eastAsia="ＭＳ ゴシック" w:hAnsi="ＭＳ ゴシック" w:hint="eastAsia"/>
                <w:color w:val="000000"/>
                <w:sz w:val="18"/>
                <w:szCs w:val="18"/>
              </w:rPr>
              <w:t xml:space="preserve">Ｂ７　</w:t>
            </w:r>
            <w:r w:rsidRPr="00CB6933">
              <w:rPr>
                <w:rFonts w:asciiTheme="majorEastAsia" w:eastAsiaTheme="majorEastAsia" w:hAnsiTheme="majorEastAsia" w:hint="eastAsia"/>
                <w:sz w:val="18"/>
              </w:rPr>
              <w:t>教職員は、定期的に交　　　通指導や登校指導を行い、交通事故防止に努めている。</w:t>
            </w:r>
          </w:p>
          <w:p w:rsidR="00CB6933" w:rsidRPr="00CB6933" w:rsidRDefault="00CB6933" w:rsidP="00CB6933">
            <w:pPr>
              <w:ind w:left="360" w:hangingChars="200" w:hanging="360"/>
              <w:rPr>
                <w:rFonts w:asciiTheme="majorEastAsia" w:eastAsiaTheme="majorEastAsia" w:hAnsiTheme="majorEastAsia"/>
                <w:sz w:val="18"/>
              </w:rPr>
            </w:pPr>
          </w:p>
          <w:p w:rsidR="00CB6933" w:rsidRPr="00CB6933" w:rsidRDefault="00CB6933" w:rsidP="00CB6933">
            <w:pPr>
              <w:rPr>
                <w:rFonts w:ascii="ＭＳ ゴシック" w:eastAsia="ＭＳ ゴシック" w:hAnsi="ＭＳ ゴシック"/>
                <w:sz w:val="18"/>
              </w:rPr>
            </w:pPr>
            <w:r w:rsidRPr="00CB6933">
              <w:rPr>
                <w:rFonts w:ascii="ＭＳ ゴシック" w:eastAsia="ＭＳ ゴシック" w:hAnsi="ＭＳ ゴシック" w:hint="eastAsia"/>
                <w:sz w:val="18"/>
              </w:rPr>
              <w:t>【数値指標】</w:t>
            </w:r>
          </w:p>
          <w:p w:rsidR="00CB6933" w:rsidRPr="00CB6933" w:rsidRDefault="00CB6933" w:rsidP="00CB6933">
            <w:pPr>
              <w:spacing w:line="0" w:lineRule="atLeast"/>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生徒の肯定的回答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85%以上</w:t>
            </w:r>
          </w:p>
          <w:p w:rsidR="00CB6933" w:rsidRPr="00CB6933" w:rsidRDefault="00CB6933" w:rsidP="00CB6933">
            <w:pPr>
              <w:spacing w:line="0" w:lineRule="atLeast"/>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教職員の肯定的回答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85%以上</w:t>
            </w:r>
          </w:p>
          <w:p w:rsidR="00CB6933" w:rsidRPr="00CB6933" w:rsidRDefault="00CB6933" w:rsidP="00CB6933">
            <w:pPr>
              <w:spacing w:line="0" w:lineRule="atLeast"/>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保護者の肯定的回答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85%以上</w:t>
            </w:r>
          </w:p>
          <w:p w:rsidR="00CB6933" w:rsidRPr="00CB6933" w:rsidRDefault="00CB6933" w:rsidP="00CB6933">
            <w:pPr>
              <w:spacing w:line="0" w:lineRule="atLeast"/>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地域の肯定的回答</w:t>
            </w:r>
          </w:p>
          <w:p w:rsidR="00CB6933" w:rsidRPr="00CB6933" w:rsidRDefault="00CB6933" w:rsidP="00CB6933">
            <w:pPr>
              <w:spacing w:line="0" w:lineRule="atLeast"/>
              <w:ind w:firstLineChars="300" w:firstLine="540"/>
              <w:rPr>
                <w:rFonts w:ascii="ＭＳ ゴシック" w:eastAsia="ＭＳ ゴシック" w:hAnsi="ＭＳ ゴシック"/>
                <w:color w:val="000000"/>
                <w:sz w:val="18"/>
                <w:szCs w:val="18"/>
              </w:rPr>
            </w:pPr>
            <w:r w:rsidRPr="00CB6933">
              <w:rPr>
                <w:rFonts w:ascii="ＭＳ ゴシック" w:eastAsia="ＭＳ ゴシック" w:hAnsi="ＭＳ ゴシック" w:hint="eastAsia"/>
                <w:color w:val="000000"/>
                <w:sz w:val="18"/>
                <w:szCs w:val="18"/>
              </w:rPr>
              <w:t>85%以上</w:t>
            </w:r>
          </w:p>
          <w:p w:rsidR="00CB6933" w:rsidRPr="00CB6933" w:rsidRDefault="00CB6933" w:rsidP="00CB6933">
            <w:pPr>
              <w:rPr>
                <w:rFonts w:ascii="ＭＳ ゴシック" w:eastAsia="ＭＳ ゴシック" w:hAnsi="ＭＳ ゴシック"/>
                <w:sz w:val="18"/>
              </w:rPr>
            </w:pPr>
          </w:p>
          <w:p w:rsidR="00CB6933" w:rsidRPr="00CB6933" w:rsidRDefault="00CB6933" w:rsidP="00CB6933">
            <w:pPr>
              <w:tabs>
                <w:tab w:val="center" w:pos="1176"/>
              </w:tabs>
              <w:spacing w:line="0" w:lineRule="atLeast"/>
              <w:ind w:left="360" w:hangingChars="200" w:hanging="360"/>
              <w:rPr>
                <w:rFonts w:ascii="ＭＳ ゴシック" w:eastAsia="ＭＳ ゴシック" w:hAnsi="ＭＳ ゴシック"/>
                <w:color w:val="000000"/>
                <w:sz w:val="18"/>
                <w:szCs w:val="18"/>
              </w:rPr>
            </w:pPr>
          </w:p>
        </w:tc>
        <w:tc>
          <w:tcPr>
            <w:tcW w:w="3210" w:type="dxa"/>
            <w:tcBorders>
              <w:top w:val="single" w:sz="4" w:space="0" w:color="auto"/>
              <w:bottom w:val="single" w:sz="4" w:space="0" w:color="auto"/>
              <w:right w:val="dashed" w:sz="4" w:space="0" w:color="auto"/>
            </w:tcBorders>
          </w:tcPr>
          <w:p w:rsidR="00CB6933" w:rsidRPr="00CB6933" w:rsidRDefault="00CB6933" w:rsidP="00CB6933">
            <w:pPr>
              <w:snapToGrid w:val="0"/>
              <w:ind w:left="180" w:hangingChars="100" w:hanging="180"/>
              <w:rPr>
                <w:rFonts w:eastAsia="ＭＳ ゴシック"/>
                <w:sz w:val="18"/>
              </w:rPr>
            </w:pPr>
            <w:r w:rsidRPr="00CB6933">
              <w:rPr>
                <w:rFonts w:eastAsia="ＭＳ ゴシック" w:hint="eastAsia"/>
                <w:sz w:val="18"/>
              </w:rPr>
              <w:t>①保護者との連携のもと、登校指導、下校指導を引き続き行っていく。通学路の危険個所や交通ルール遵守の徹底を生徒へ呼び掛ける。</w:t>
            </w:r>
          </w:p>
          <w:p w:rsidR="00CB6933" w:rsidRPr="00CB6933" w:rsidRDefault="00CB6933" w:rsidP="00CB6933">
            <w:pPr>
              <w:snapToGrid w:val="0"/>
              <w:ind w:left="180" w:hangingChars="100" w:hanging="180"/>
              <w:rPr>
                <w:rFonts w:eastAsia="ＭＳ ゴシック"/>
                <w:sz w:val="18"/>
              </w:rPr>
            </w:pPr>
            <w:r w:rsidRPr="00CB6933">
              <w:rPr>
                <w:rFonts w:eastAsia="ＭＳ ゴシック" w:hint="eastAsia"/>
                <w:sz w:val="18"/>
              </w:rPr>
              <w:t>②さくら連絡網や</w:t>
            </w:r>
            <w:r w:rsidRPr="00CB6933">
              <w:rPr>
                <w:rFonts w:eastAsia="ＭＳ ゴシック" w:hint="eastAsia"/>
                <w:sz w:val="18"/>
              </w:rPr>
              <w:t>P</w:t>
            </w:r>
            <w:r w:rsidRPr="00CB6933">
              <w:rPr>
                <w:rFonts w:eastAsia="ＭＳ ゴシック"/>
                <w:sz w:val="18"/>
              </w:rPr>
              <w:t>TA</w:t>
            </w:r>
            <w:r w:rsidRPr="00CB6933">
              <w:rPr>
                <w:rFonts w:eastAsia="ＭＳ ゴシック" w:hint="eastAsia"/>
                <w:sz w:val="18"/>
              </w:rPr>
              <w:t>などで周知、協力依頼をお願いする。</w:t>
            </w:r>
          </w:p>
          <w:p w:rsidR="00CB6933" w:rsidRPr="00CB6933" w:rsidRDefault="00CB6933" w:rsidP="005C173A">
            <w:pPr>
              <w:spacing w:line="0" w:lineRule="atLeast"/>
              <w:ind w:left="180" w:hangingChars="100" w:hanging="180"/>
              <w:rPr>
                <w:rFonts w:ascii="ＭＳ ゴシック" w:eastAsia="ＭＳ ゴシック" w:hAnsi="ＭＳ ゴシック"/>
                <w:color w:val="000000"/>
                <w:sz w:val="18"/>
                <w:szCs w:val="18"/>
              </w:rPr>
            </w:pPr>
          </w:p>
        </w:tc>
        <w:tc>
          <w:tcPr>
            <w:tcW w:w="334" w:type="dxa"/>
            <w:tcBorders>
              <w:top w:val="single" w:sz="4" w:space="0" w:color="auto"/>
              <w:left w:val="dashed" w:sz="4" w:space="0" w:color="auto"/>
              <w:bottom w:val="single" w:sz="4" w:space="0" w:color="auto"/>
              <w:right w:val="dashed" w:sz="4" w:space="0" w:color="auto"/>
            </w:tcBorders>
            <w:shd w:val="clear" w:color="auto" w:fill="CCCCCC"/>
          </w:tcPr>
          <w:p w:rsidR="00CB6933" w:rsidRPr="004E3725" w:rsidRDefault="00CB6933" w:rsidP="005C173A">
            <w:pPr>
              <w:spacing w:line="0" w:lineRule="atLeast"/>
              <w:ind w:left="180" w:hangingChars="100" w:hanging="180"/>
              <w:rPr>
                <w:rFonts w:ascii="ＭＳ ゴシック" w:eastAsia="ＭＳ ゴシック" w:hAnsi="ＭＳ ゴシック"/>
                <w:color w:val="000000"/>
                <w:sz w:val="18"/>
              </w:rPr>
            </w:pPr>
          </w:p>
        </w:tc>
        <w:tc>
          <w:tcPr>
            <w:tcW w:w="3367" w:type="dxa"/>
            <w:tcBorders>
              <w:top w:val="single" w:sz="4" w:space="0" w:color="auto"/>
              <w:bottom w:val="single" w:sz="4" w:space="0" w:color="auto"/>
            </w:tcBorders>
            <w:shd w:val="clear" w:color="auto" w:fill="CCCCCC"/>
          </w:tcPr>
          <w:p w:rsidR="00CB6933" w:rsidRPr="00CB6933" w:rsidRDefault="00CB6933" w:rsidP="00075273">
            <w:pPr>
              <w:snapToGrid w:val="0"/>
              <w:spacing w:line="0" w:lineRule="atLeast"/>
              <w:rPr>
                <w:rFonts w:ascii="ＭＳ ゴシック" w:eastAsia="ＭＳ ゴシック" w:hAnsi="ＭＳ ゴシック"/>
                <w:color w:val="000000"/>
                <w:sz w:val="18"/>
                <w:szCs w:val="18"/>
              </w:rPr>
            </w:pPr>
          </w:p>
        </w:tc>
      </w:tr>
    </w:tbl>
    <w:p w:rsidR="000E1E50" w:rsidRDefault="000E1E50" w:rsidP="002E776E">
      <w:pPr>
        <w:ind w:firstLineChars="100" w:firstLine="210"/>
        <w:jc w:val="left"/>
        <w:rPr>
          <w:rFonts w:eastAsia="ＭＳ ゴシック"/>
          <w:szCs w:val="21"/>
        </w:rPr>
      </w:pPr>
    </w:p>
    <w:p w:rsidR="00CB6933" w:rsidRDefault="00CB6933" w:rsidP="002E776E">
      <w:pPr>
        <w:ind w:firstLineChars="100" w:firstLine="210"/>
        <w:jc w:val="left"/>
        <w:rPr>
          <w:rFonts w:eastAsia="ＭＳ ゴシック"/>
          <w:szCs w:val="21"/>
        </w:rPr>
      </w:pPr>
    </w:p>
    <w:p w:rsidR="00CB6933" w:rsidRDefault="00CB6933" w:rsidP="002E776E">
      <w:pPr>
        <w:ind w:firstLineChars="100" w:firstLine="210"/>
        <w:jc w:val="left"/>
        <w:rPr>
          <w:rFonts w:eastAsia="ＭＳ ゴシック"/>
          <w:szCs w:val="21"/>
        </w:rPr>
      </w:pPr>
    </w:p>
    <w:p w:rsidR="00CB6933" w:rsidRDefault="00CB6933" w:rsidP="002E776E">
      <w:pPr>
        <w:ind w:firstLineChars="100" w:firstLine="210"/>
        <w:jc w:val="left"/>
        <w:rPr>
          <w:rFonts w:eastAsia="ＭＳ ゴシック"/>
          <w:szCs w:val="21"/>
        </w:rPr>
      </w:pPr>
    </w:p>
    <w:p w:rsidR="00CB6933" w:rsidRDefault="00CB6933" w:rsidP="002E776E">
      <w:pPr>
        <w:ind w:firstLineChars="100" w:firstLine="210"/>
        <w:jc w:val="left"/>
        <w:rPr>
          <w:rFonts w:eastAsia="ＭＳ ゴシック"/>
          <w:szCs w:val="21"/>
        </w:rPr>
      </w:pPr>
    </w:p>
    <w:p w:rsidR="002E776E" w:rsidRPr="00C10AF4" w:rsidRDefault="004C3879" w:rsidP="002E776E">
      <w:pPr>
        <w:ind w:firstLineChars="100" w:firstLine="211"/>
        <w:jc w:val="left"/>
        <w:rPr>
          <w:rFonts w:eastAsia="ＭＳ ゴシック"/>
          <w:b/>
          <w:szCs w:val="21"/>
        </w:rPr>
      </w:pPr>
      <w:r w:rsidRPr="00C10AF4">
        <w:rPr>
          <w:rFonts w:eastAsia="ＭＳ ゴシック" w:hint="eastAsia"/>
          <w:b/>
          <w:szCs w:val="21"/>
        </w:rPr>
        <w:lastRenderedPageBreak/>
        <w:t>〔総合的な評価〕</w:t>
      </w:r>
    </w:p>
    <w:p w:rsidR="004C3879" w:rsidRPr="005E520A" w:rsidRDefault="000E00B9" w:rsidP="002E776E">
      <w:pPr>
        <w:ind w:firstLineChars="200" w:firstLine="360"/>
        <w:jc w:val="left"/>
        <w:rPr>
          <w:rFonts w:eastAsia="ＭＳ ゴシック"/>
          <w:sz w:val="18"/>
        </w:rPr>
      </w:pPr>
      <w:r w:rsidRPr="00865F7F">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w:t>
      </w:r>
      <w:r>
        <w:rPr>
          <w:rFonts w:ascii="ＭＳ Ｐ明朝" w:eastAsia="ＭＳ Ｐ明朝" w:hAnsi="ＭＳ Ｐ明朝" w:cs="Batang" w:hint="eastAsia"/>
          <w:sz w:val="18"/>
          <w:szCs w:val="18"/>
        </w:rPr>
        <w:t>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sidR="002E776E">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rsidTr="002E776E">
        <w:trPr>
          <w:trHeight w:val="1572"/>
        </w:trPr>
        <w:tc>
          <w:tcPr>
            <w:tcW w:w="10395" w:type="dxa"/>
            <w:shd w:val="clear" w:color="auto" w:fill="CCCCCC"/>
          </w:tcPr>
          <w:p w:rsidR="004C3879" w:rsidRPr="005E520A" w:rsidRDefault="004C3879">
            <w:pPr>
              <w:jc w:val="left"/>
              <w:rPr>
                <w:rFonts w:eastAsia="ＭＳ ゴシック"/>
                <w:sz w:val="18"/>
              </w:rPr>
            </w:pPr>
          </w:p>
        </w:tc>
      </w:tr>
    </w:tbl>
    <w:p w:rsidR="002E776E" w:rsidRDefault="002E776E">
      <w:pPr>
        <w:jc w:val="left"/>
        <w:rPr>
          <w:rFonts w:eastAsia="ＭＳ ゴシック"/>
          <w:sz w:val="18"/>
        </w:rPr>
      </w:pPr>
    </w:p>
    <w:p w:rsidR="004C3879" w:rsidRPr="00C10AF4" w:rsidRDefault="0031646B">
      <w:pPr>
        <w:jc w:val="left"/>
        <w:rPr>
          <w:rFonts w:eastAsia="ＭＳ ゴシック"/>
          <w:b/>
          <w:szCs w:val="21"/>
        </w:rPr>
      </w:pPr>
      <w:r w:rsidRPr="00C10AF4">
        <w:rPr>
          <w:rFonts w:eastAsia="ＭＳ ゴシック" w:hint="eastAsia"/>
          <w:b/>
          <w:szCs w:val="21"/>
        </w:rPr>
        <w:t>７</w:t>
      </w:r>
      <w:r w:rsidR="004C3879" w:rsidRPr="00C10AF4">
        <w:rPr>
          <w:rFonts w:eastAsia="ＭＳ ゴシック" w:hint="eastAsia"/>
          <w:b/>
          <w:szCs w:val="21"/>
        </w:rPr>
        <w:t xml:space="preserve">　学校関係者評価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trPr>
          <w:trHeight w:val="1585"/>
        </w:trPr>
        <w:tc>
          <w:tcPr>
            <w:tcW w:w="10395" w:type="dxa"/>
            <w:shd w:val="clear" w:color="auto" w:fill="CCCCCC"/>
          </w:tcPr>
          <w:p w:rsidR="004C3879" w:rsidRPr="005E520A" w:rsidRDefault="004C3879">
            <w:pPr>
              <w:jc w:val="left"/>
              <w:rPr>
                <w:rFonts w:eastAsia="ＭＳ ゴシック"/>
                <w:sz w:val="18"/>
              </w:rPr>
            </w:pPr>
          </w:p>
        </w:tc>
      </w:tr>
    </w:tbl>
    <w:p w:rsidR="002E776E" w:rsidRDefault="002E776E">
      <w:pPr>
        <w:jc w:val="left"/>
        <w:rPr>
          <w:rFonts w:eastAsia="ＭＳ ゴシック"/>
          <w:sz w:val="18"/>
        </w:rPr>
      </w:pPr>
    </w:p>
    <w:p w:rsidR="000E00B9" w:rsidRPr="00C10AF4" w:rsidRDefault="0031646B">
      <w:pPr>
        <w:jc w:val="left"/>
        <w:rPr>
          <w:rFonts w:eastAsia="ＭＳ ゴシック"/>
          <w:b/>
          <w:szCs w:val="21"/>
        </w:rPr>
      </w:pPr>
      <w:r w:rsidRPr="00C10AF4">
        <w:rPr>
          <w:rFonts w:eastAsia="ＭＳ ゴシック" w:hint="eastAsia"/>
          <w:b/>
          <w:szCs w:val="21"/>
        </w:rPr>
        <w:t>８</w:t>
      </w:r>
      <w:r w:rsidR="004C3879" w:rsidRPr="00C10AF4">
        <w:rPr>
          <w:rFonts w:eastAsia="ＭＳ ゴシック" w:hint="eastAsia"/>
          <w:b/>
          <w:szCs w:val="21"/>
        </w:rPr>
        <w:t xml:space="preserve">　まとめと次年度へ向けて（学校関係者評価を受けて）　</w:t>
      </w:r>
    </w:p>
    <w:p w:rsidR="00686A51" w:rsidRPr="005E520A" w:rsidRDefault="00686A51" w:rsidP="00686A51">
      <w:pPr>
        <w:ind w:firstLineChars="200" w:firstLine="360"/>
        <w:jc w:val="left"/>
        <w:rPr>
          <w:rFonts w:eastAsia="ＭＳ ゴシック"/>
          <w:sz w:val="18"/>
        </w:rPr>
      </w:pPr>
      <w:r w:rsidRPr="00865F7F">
        <w:rPr>
          <w:rFonts w:ascii="ＭＳ Ｐ明朝" w:eastAsia="ＭＳ Ｐ明朝" w:hAnsi="ＭＳ Ｐ明朝" w:cs="Batang" w:hint="eastAsia"/>
          <w:sz w:val="18"/>
        </w:rPr>
        <w:t>※</w:t>
      </w:r>
      <w:r>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Pr>
          <w:rFonts w:ascii="ＭＳ Ｐ明朝" w:eastAsia="ＭＳ Ｐ明朝" w:hAnsi="ＭＳ Ｐ明朝" w:cs="Batang" w:hint="eastAsia"/>
          <w:sz w:val="18"/>
          <w:szCs w:val="18"/>
        </w:rPr>
        <w:t>」に関する方針・重点目標・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rsidTr="002E776E">
        <w:trPr>
          <w:trHeight w:val="1559"/>
        </w:trPr>
        <w:tc>
          <w:tcPr>
            <w:tcW w:w="10395" w:type="dxa"/>
            <w:shd w:val="clear" w:color="auto" w:fill="CCCCCC"/>
          </w:tcPr>
          <w:p w:rsidR="004C3879" w:rsidRPr="00686A51" w:rsidRDefault="004C3879">
            <w:pPr>
              <w:jc w:val="left"/>
              <w:rPr>
                <w:rFonts w:eastAsia="ＭＳ ゴシック"/>
                <w:sz w:val="18"/>
              </w:rPr>
            </w:pPr>
          </w:p>
        </w:tc>
      </w:tr>
    </w:tbl>
    <w:p w:rsidR="004C3879" w:rsidRPr="005E520A" w:rsidRDefault="004C3879">
      <w:pPr>
        <w:jc w:val="left"/>
      </w:pPr>
    </w:p>
    <w:sectPr w:rsidR="004C3879" w:rsidRPr="005E520A" w:rsidSect="00553206">
      <w:footerReference w:type="even" r:id="rId7"/>
      <w:pgSz w:w="11906" w:h="16838" w:code="9"/>
      <w:pgMar w:top="851" w:right="851" w:bottom="851" w:left="851" w:header="851" w:footer="992" w:gutter="0"/>
      <w:pgNumType w:fmt="numberInDash"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A8F" w:rsidRDefault="001B7A8F">
      <w:r>
        <w:separator/>
      </w:r>
    </w:p>
  </w:endnote>
  <w:endnote w:type="continuationSeparator" w:id="0">
    <w:p w:rsidR="001B7A8F" w:rsidRDefault="001B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879" w:rsidRDefault="004C387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C3879" w:rsidRDefault="004C38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A8F" w:rsidRDefault="001B7A8F">
      <w:r>
        <w:separator/>
      </w:r>
    </w:p>
  </w:footnote>
  <w:footnote w:type="continuationSeparator" w:id="0">
    <w:p w:rsidR="001B7A8F" w:rsidRDefault="001B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E7"/>
    <w:multiLevelType w:val="hybridMultilevel"/>
    <w:tmpl w:val="84EE34F2"/>
    <w:lvl w:ilvl="0" w:tplc="D6B20EA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0C43F6"/>
    <w:multiLevelType w:val="hybridMultilevel"/>
    <w:tmpl w:val="9B687272"/>
    <w:lvl w:ilvl="0" w:tplc="B1102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291CE4"/>
    <w:multiLevelType w:val="hybridMultilevel"/>
    <w:tmpl w:val="EBC689D4"/>
    <w:lvl w:ilvl="0" w:tplc="109C7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83D66"/>
    <w:multiLevelType w:val="hybridMultilevel"/>
    <w:tmpl w:val="D1B4965A"/>
    <w:lvl w:ilvl="0" w:tplc="18A6FA8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0D1F3F"/>
    <w:multiLevelType w:val="hybridMultilevel"/>
    <w:tmpl w:val="D94CD0AA"/>
    <w:lvl w:ilvl="0" w:tplc="15C21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832BE9"/>
    <w:multiLevelType w:val="hybridMultilevel"/>
    <w:tmpl w:val="64C2C99E"/>
    <w:lvl w:ilvl="0" w:tplc="DB0E427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241" fill="f" fillcolor="#969696">
      <v:fill color="#969696"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65"/>
    <w:rsid w:val="000068A7"/>
    <w:rsid w:val="00007F39"/>
    <w:rsid w:val="000222B1"/>
    <w:rsid w:val="0002325F"/>
    <w:rsid w:val="00033904"/>
    <w:rsid w:val="000366B6"/>
    <w:rsid w:val="00037B31"/>
    <w:rsid w:val="000432D3"/>
    <w:rsid w:val="0004522F"/>
    <w:rsid w:val="000459D6"/>
    <w:rsid w:val="0007093F"/>
    <w:rsid w:val="00075273"/>
    <w:rsid w:val="00082DDD"/>
    <w:rsid w:val="000A0D46"/>
    <w:rsid w:val="000A52CB"/>
    <w:rsid w:val="000A6D00"/>
    <w:rsid w:val="000C741D"/>
    <w:rsid w:val="000D3070"/>
    <w:rsid w:val="000E00B9"/>
    <w:rsid w:val="000E187E"/>
    <w:rsid w:val="000E1E50"/>
    <w:rsid w:val="00145242"/>
    <w:rsid w:val="00145314"/>
    <w:rsid w:val="00147899"/>
    <w:rsid w:val="00154C07"/>
    <w:rsid w:val="00166A1B"/>
    <w:rsid w:val="001714ED"/>
    <w:rsid w:val="00194DA2"/>
    <w:rsid w:val="001A2B22"/>
    <w:rsid w:val="001B7A8F"/>
    <w:rsid w:val="001D4D99"/>
    <w:rsid w:val="001F07BE"/>
    <w:rsid w:val="00233643"/>
    <w:rsid w:val="00242515"/>
    <w:rsid w:val="00257B95"/>
    <w:rsid w:val="002A6B06"/>
    <w:rsid w:val="002A7FA2"/>
    <w:rsid w:val="002B27DA"/>
    <w:rsid w:val="002B30A0"/>
    <w:rsid w:val="002E776E"/>
    <w:rsid w:val="002F5B94"/>
    <w:rsid w:val="00304620"/>
    <w:rsid w:val="00305EDD"/>
    <w:rsid w:val="0031646B"/>
    <w:rsid w:val="00321FFA"/>
    <w:rsid w:val="00324ADD"/>
    <w:rsid w:val="00334D6C"/>
    <w:rsid w:val="00383828"/>
    <w:rsid w:val="003B1032"/>
    <w:rsid w:val="003C38F4"/>
    <w:rsid w:val="003C6D97"/>
    <w:rsid w:val="003E1B14"/>
    <w:rsid w:val="003E4ECE"/>
    <w:rsid w:val="003E6052"/>
    <w:rsid w:val="003E7FF7"/>
    <w:rsid w:val="003F0B4F"/>
    <w:rsid w:val="003F5701"/>
    <w:rsid w:val="003F7359"/>
    <w:rsid w:val="00402408"/>
    <w:rsid w:val="00437B18"/>
    <w:rsid w:val="00455A55"/>
    <w:rsid w:val="00456552"/>
    <w:rsid w:val="0046745A"/>
    <w:rsid w:val="004813DE"/>
    <w:rsid w:val="00482057"/>
    <w:rsid w:val="004A22F9"/>
    <w:rsid w:val="004C3879"/>
    <w:rsid w:val="004E3725"/>
    <w:rsid w:val="005214DE"/>
    <w:rsid w:val="0053633C"/>
    <w:rsid w:val="00553206"/>
    <w:rsid w:val="00557A66"/>
    <w:rsid w:val="005677E5"/>
    <w:rsid w:val="005971C7"/>
    <w:rsid w:val="005A3F32"/>
    <w:rsid w:val="005C173A"/>
    <w:rsid w:val="005E520A"/>
    <w:rsid w:val="00607EE4"/>
    <w:rsid w:val="00646DCD"/>
    <w:rsid w:val="00671C00"/>
    <w:rsid w:val="006810A8"/>
    <w:rsid w:val="00686A51"/>
    <w:rsid w:val="00686F01"/>
    <w:rsid w:val="00691C1A"/>
    <w:rsid w:val="00696F94"/>
    <w:rsid w:val="0069793C"/>
    <w:rsid w:val="006B3489"/>
    <w:rsid w:val="006D3A7D"/>
    <w:rsid w:val="006F3E9C"/>
    <w:rsid w:val="006F5407"/>
    <w:rsid w:val="006F56D9"/>
    <w:rsid w:val="006F7122"/>
    <w:rsid w:val="0070087B"/>
    <w:rsid w:val="00712EF2"/>
    <w:rsid w:val="00715634"/>
    <w:rsid w:val="007174BF"/>
    <w:rsid w:val="007227E0"/>
    <w:rsid w:val="00747705"/>
    <w:rsid w:val="0075580B"/>
    <w:rsid w:val="007572D5"/>
    <w:rsid w:val="0079423C"/>
    <w:rsid w:val="007B6F65"/>
    <w:rsid w:val="007C5C60"/>
    <w:rsid w:val="008020DF"/>
    <w:rsid w:val="00807156"/>
    <w:rsid w:val="00807A89"/>
    <w:rsid w:val="0081099C"/>
    <w:rsid w:val="0081581C"/>
    <w:rsid w:val="0082210C"/>
    <w:rsid w:val="008437EC"/>
    <w:rsid w:val="0085105A"/>
    <w:rsid w:val="00852CC1"/>
    <w:rsid w:val="00855070"/>
    <w:rsid w:val="008639D4"/>
    <w:rsid w:val="00865F7F"/>
    <w:rsid w:val="00866436"/>
    <w:rsid w:val="008B6875"/>
    <w:rsid w:val="008C2EA0"/>
    <w:rsid w:val="008D57C2"/>
    <w:rsid w:val="008D5D0C"/>
    <w:rsid w:val="008F3631"/>
    <w:rsid w:val="0090225C"/>
    <w:rsid w:val="00917290"/>
    <w:rsid w:val="00922F97"/>
    <w:rsid w:val="00944AFE"/>
    <w:rsid w:val="009572AF"/>
    <w:rsid w:val="00962E5D"/>
    <w:rsid w:val="00970705"/>
    <w:rsid w:val="009709C8"/>
    <w:rsid w:val="00973A51"/>
    <w:rsid w:val="0097734F"/>
    <w:rsid w:val="009C1743"/>
    <w:rsid w:val="009C6E4D"/>
    <w:rsid w:val="009D7D5E"/>
    <w:rsid w:val="009F2891"/>
    <w:rsid w:val="00A050B1"/>
    <w:rsid w:val="00A42BD9"/>
    <w:rsid w:val="00A833ED"/>
    <w:rsid w:val="00A834A4"/>
    <w:rsid w:val="00AB2726"/>
    <w:rsid w:val="00AB4AA7"/>
    <w:rsid w:val="00AE5C6E"/>
    <w:rsid w:val="00B07EFB"/>
    <w:rsid w:val="00B1454B"/>
    <w:rsid w:val="00B228BF"/>
    <w:rsid w:val="00B40BEA"/>
    <w:rsid w:val="00B65792"/>
    <w:rsid w:val="00B77B54"/>
    <w:rsid w:val="00B81D97"/>
    <w:rsid w:val="00B92AEF"/>
    <w:rsid w:val="00BA44FD"/>
    <w:rsid w:val="00BA75F6"/>
    <w:rsid w:val="00BB4B64"/>
    <w:rsid w:val="00BC2B86"/>
    <w:rsid w:val="00BD3857"/>
    <w:rsid w:val="00BD5450"/>
    <w:rsid w:val="00BE052F"/>
    <w:rsid w:val="00BE76C4"/>
    <w:rsid w:val="00BF0E8E"/>
    <w:rsid w:val="00C10AF4"/>
    <w:rsid w:val="00C42099"/>
    <w:rsid w:val="00C4562C"/>
    <w:rsid w:val="00C46725"/>
    <w:rsid w:val="00C47213"/>
    <w:rsid w:val="00C52788"/>
    <w:rsid w:val="00C54AF7"/>
    <w:rsid w:val="00C5776E"/>
    <w:rsid w:val="00C63960"/>
    <w:rsid w:val="00C66D29"/>
    <w:rsid w:val="00C70F28"/>
    <w:rsid w:val="00C73ACA"/>
    <w:rsid w:val="00CA30A5"/>
    <w:rsid w:val="00CB596A"/>
    <w:rsid w:val="00CB6933"/>
    <w:rsid w:val="00CC3A0B"/>
    <w:rsid w:val="00CE53E7"/>
    <w:rsid w:val="00CF42D1"/>
    <w:rsid w:val="00D000A7"/>
    <w:rsid w:val="00D146F0"/>
    <w:rsid w:val="00D479DE"/>
    <w:rsid w:val="00D65E3C"/>
    <w:rsid w:val="00D87D45"/>
    <w:rsid w:val="00D96078"/>
    <w:rsid w:val="00DA0555"/>
    <w:rsid w:val="00DD3F05"/>
    <w:rsid w:val="00DE2A74"/>
    <w:rsid w:val="00DF64BD"/>
    <w:rsid w:val="00E0601B"/>
    <w:rsid w:val="00E2183B"/>
    <w:rsid w:val="00E37FCA"/>
    <w:rsid w:val="00E40DDD"/>
    <w:rsid w:val="00E41EC1"/>
    <w:rsid w:val="00E4341C"/>
    <w:rsid w:val="00E55043"/>
    <w:rsid w:val="00E666BC"/>
    <w:rsid w:val="00E66AF4"/>
    <w:rsid w:val="00E74288"/>
    <w:rsid w:val="00EA774C"/>
    <w:rsid w:val="00EB2FA5"/>
    <w:rsid w:val="00EB630A"/>
    <w:rsid w:val="00EC45E5"/>
    <w:rsid w:val="00EC6916"/>
    <w:rsid w:val="00EC7466"/>
    <w:rsid w:val="00EE6CB5"/>
    <w:rsid w:val="00F0391A"/>
    <w:rsid w:val="00F041E6"/>
    <w:rsid w:val="00F07ED2"/>
    <w:rsid w:val="00F1317C"/>
    <w:rsid w:val="00F172D4"/>
    <w:rsid w:val="00F1799E"/>
    <w:rsid w:val="00F25ECF"/>
    <w:rsid w:val="00F34E62"/>
    <w:rsid w:val="00F52839"/>
    <w:rsid w:val="00F71637"/>
    <w:rsid w:val="00F755A9"/>
    <w:rsid w:val="00F8548F"/>
    <w:rsid w:val="00FA4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969696">
      <v:fill color="#969696" on="f"/>
      <v:textbox inset="5.85pt,.7pt,5.85pt,.7pt"/>
    </o:shapedefaults>
    <o:shapelayout v:ext="edit">
      <o:idmap v:ext="edit" data="1"/>
    </o:shapelayout>
  </w:shapeDefaults>
  <w:decimalSymbol w:val="."/>
  <w:listSeparator w:val=","/>
  <w14:docId w14:val="01CFB9AB"/>
  <w15:docId w15:val="{62496EF9-BE98-4530-89DF-3B71758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71637"/>
    <w:pPr>
      <w:tabs>
        <w:tab w:val="center" w:pos="4252"/>
        <w:tab w:val="right" w:pos="8504"/>
      </w:tabs>
      <w:snapToGrid w:val="0"/>
    </w:pPr>
  </w:style>
  <w:style w:type="paragraph" w:styleId="a6">
    <w:name w:val="Balloon Text"/>
    <w:basedOn w:val="a"/>
    <w:link w:val="a7"/>
    <w:rsid w:val="00B1454B"/>
    <w:rPr>
      <w:rFonts w:ascii="Arial" w:eastAsia="ＭＳ ゴシック" w:hAnsi="Arial"/>
      <w:sz w:val="18"/>
      <w:szCs w:val="18"/>
    </w:rPr>
  </w:style>
  <w:style w:type="character" w:customStyle="1" w:styleId="a7">
    <w:name w:val="吹き出し (文字)"/>
    <w:link w:val="a6"/>
    <w:rsid w:val="00B1454B"/>
    <w:rPr>
      <w:rFonts w:ascii="Arial" w:eastAsia="ＭＳ ゴシック" w:hAnsi="Arial" w:cs="Times New Roman"/>
      <w:kern w:val="2"/>
      <w:sz w:val="18"/>
      <w:szCs w:val="18"/>
    </w:rPr>
  </w:style>
  <w:style w:type="paragraph" w:styleId="a8">
    <w:name w:val="List Paragraph"/>
    <w:basedOn w:val="a"/>
    <w:uiPriority w:val="34"/>
    <w:qFormat/>
    <w:rsid w:val="003F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7085</Words>
  <Characters>810</Characters>
  <Application>Microsoft Office Word</Application>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宇都宮市立○○○小・中学校　学校評価計画</vt:lpstr>
      <vt:lpstr>平成１９年度　宇都宮市立○○○小・中学校　学校評価計画</vt:lpstr>
    </vt:vector>
  </TitlesOfParts>
  <Company>宇都宮市教育委員会</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宇都宮市立○○○小・中学校　学校評価計画</dc:title>
  <dc:creator>指導Ｇ</dc:creator>
  <cp:lastModifiedBy>11j013</cp:lastModifiedBy>
  <cp:revision>6</cp:revision>
  <cp:lastPrinted>2024-05-26T07:02:00Z</cp:lastPrinted>
  <dcterms:created xsi:type="dcterms:W3CDTF">2024-05-26T06:21:00Z</dcterms:created>
  <dcterms:modified xsi:type="dcterms:W3CDTF">2024-05-27T03:26:00Z</dcterms:modified>
</cp:coreProperties>
</file>