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E2" w:rsidRPr="00DC0AD5" w:rsidRDefault="00855070" w:rsidP="009C3376">
      <w:pPr>
        <w:ind w:firstLineChars="400" w:firstLine="1440"/>
        <w:jc w:val="left"/>
        <w:rPr>
          <w:rFonts w:eastAsia="ＭＳ ゴシック"/>
          <w:w w:val="150"/>
          <w:sz w:val="24"/>
        </w:rPr>
      </w:pPr>
      <w:r w:rsidRPr="00DC0AD5">
        <w:rPr>
          <w:rFonts w:eastAsia="ＭＳ ゴシック" w:hint="eastAsia"/>
          <w:w w:val="150"/>
          <w:sz w:val="24"/>
        </w:rPr>
        <w:t>平成</w:t>
      </w:r>
      <w:r w:rsidR="00BD6CE4">
        <w:rPr>
          <w:rFonts w:eastAsia="ＭＳ ゴシック" w:hint="eastAsia"/>
          <w:w w:val="150"/>
          <w:sz w:val="24"/>
        </w:rPr>
        <w:t>３０</w:t>
      </w:r>
      <w:r w:rsidR="00712EF2" w:rsidRPr="00DC0AD5">
        <w:rPr>
          <w:rFonts w:eastAsia="ＭＳ ゴシック" w:hint="eastAsia"/>
          <w:w w:val="150"/>
          <w:sz w:val="24"/>
        </w:rPr>
        <w:t>年度</w:t>
      </w:r>
      <w:r w:rsidRPr="00DC0AD5">
        <w:rPr>
          <w:rFonts w:eastAsia="ＭＳ ゴシック" w:hint="eastAsia"/>
          <w:w w:val="150"/>
          <w:sz w:val="24"/>
        </w:rPr>
        <w:t xml:space="preserve">　　</w:t>
      </w:r>
      <w:r w:rsidR="006F20F4">
        <w:rPr>
          <w:rFonts w:eastAsia="ＭＳ ゴシック" w:hint="eastAsia"/>
          <w:w w:val="150"/>
          <w:sz w:val="24"/>
        </w:rPr>
        <w:t>田原</w:t>
      </w:r>
      <w:r w:rsidR="00B97AFE" w:rsidRPr="00DC0AD5">
        <w:rPr>
          <w:rFonts w:eastAsia="ＭＳ ゴシック" w:hint="eastAsia"/>
          <w:w w:val="150"/>
          <w:sz w:val="24"/>
        </w:rPr>
        <w:t>中</w:t>
      </w:r>
      <w:r w:rsidRPr="00DC0AD5">
        <w:rPr>
          <w:rFonts w:eastAsia="ＭＳ ゴシック" w:hint="eastAsia"/>
          <w:w w:val="150"/>
          <w:sz w:val="24"/>
        </w:rPr>
        <w:t xml:space="preserve">学校　</w:t>
      </w:r>
      <w:r w:rsidRPr="00DC0AD5">
        <w:rPr>
          <w:rFonts w:eastAsia="ＭＳ ゴシック" w:hint="eastAsia"/>
          <w:w w:val="150"/>
          <w:sz w:val="24"/>
          <w:lang w:eastAsia="zh-TW"/>
        </w:rPr>
        <w:t>学校評価</w:t>
      </w:r>
      <w:r w:rsidR="00ED5A3D">
        <w:rPr>
          <w:rFonts w:eastAsia="ＭＳ ゴシック" w:hint="eastAsia"/>
          <w:w w:val="150"/>
          <w:sz w:val="24"/>
        </w:rPr>
        <w:t>書</w:t>
      </w:r>
      <w:r w:rsidR="009C3376">
        <w:rPr>
          <w:rFonts w:eastAsia="ＭＳ ゴシック" w:hint="eastAsia"/>
          <w:w w:val="150"/>
          <w:sz w:val="24"/>
        </w:rPr>
        <w:t xml:space="preserve">　</w:t>
      </w:r>
      <w:r w:rsidR="00B06332">
        <w:rPr>
          <w:rFonts w:eastAsia="ＭＳ ゴシック" w:hint="eastAsia"/>
          <w:w w:val="150"/>
          <w:sz w:val="24"/>
        </w:rPr>
        <w:t xml:space="preserve">　</w:t>
      </w:r>
    </w:p>
    <w:p w:rsidR="004C3879" w:rsidRPr="002E776E" w:rsidRDefault="004C3879">
      <w:pPr>
        <w:rPr>
          <w:rFonts w:eastAsia="ＭＳ ゴシック"/>
          <w:szCs w:val="21"/>
        </w:rPr>
      </w:pPr>
      <w:r w:rsidRPr="002E776E">
        <w:rPr>
          <w:rFonts w:eastAsia="ＭＳ ゴシック" w:hint="eastAsia"/>
          <w:szCs w:val="21"/>
        </w:rPr>
        <w:t>１　教育目標</w:t>
      </w:r>
      <w:r w:rsidR="003C38F4" w:rsidRPr="002E776E">
        <w:rPr>
          <w:rFonts w:eastAsia="ＭＳ ゴシック" w:hint="eastAsia"/>
          <w:szCs w:val="21"/>
        </w:rPr>
        <w:t>（目指す</w:t>
      </w:r>
      <w:r w:rsidR="00B97AFE">
        <w:rPr>
          <w:rFonts w:eastAsia="ＭＳ ゴシック" w:hint="eastAsia"/>
          <w:szCs w:val="21"/>
        </w:rPr>
        <w:t>生徒</w:t>
      </w:r>
      <w:r w:rsidR="003C38F4" w:rsidRPr="002E776E">
        <w:rPr>
          <w:rFonts w:eastAsia="ＭＳ ゴシック" w:hint="eastAsia"/>
          <w:szCs w:val="21"/>
        </w:rPr>
        <w:t>像含む）</w:t>
      </w:r>
    </w:p>
    <w:tbl>
      <w:tblPr>
        <w:tblW w:w="1042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9"/>
      </w:tblGrid>
      <w:tr w:rsidR="004C3879" w:rsidRPr="001B508B" w:rsidTr="00227440">
        <w:trPr>
          <w:trHeight w:val="2669"/>
        </w:trPr>
        <w:tc>
          <w:tcPr>
            <w:tcW w:w="10429" w:type="dxa"/>
          </w:tcPr>
          <w:p w:rsidR="004C3879" w:rsidRDefault="00E97100">
            <w:pPr>
              <w:rPr>
                <w:rFonts w:eastAsia="ＭＳ ゴシック"/>
                <w:sz w:val="18"/>
              </w:rPr>
            </w:pPr>
            <w:r>
              <w:rPr>
                <w:rFonts w:eastAsia="ＭＳ ゴシック" w:hint="eastAsia"/>
                <w:sz w:val="18"/>
              </w:rPr>
              <w:t>（１）基本目標</w:t>
            </w:r>
          </w:p>
          <w:p w:rsidR="00E97100" w:rsidRDefault="00E97100" w:rsidP="00BD6CE4">
            <w:pPr>
              <w:ind w:left="360" w:hangingChars="200" w:hanging="360"/>
              <w:rPr>
                <w:rFonts w:eastAsia="ＭＳ ゴシック"/>
                <w:sz w:val="18"/>
              </w:rPr>
            </w:pPr>
            <w:r>
              <w:rPr>
                <w:rFonts w:eastAsia="ＭＳ ゴシック" w:hint="eastAsia"/>
                <w:sz w:val="18"/>
              </w:rPr>
              <w:t xml:space="preserve">　　　「</w:t>
            </w:r>
            <w:r w:rsidR="00BD6CE4" w:rsidRPr="00BD6CE4">
              <w:rPr>
                <w:rFonts w:eastAsia="ＭＳ ゴシック" w:hint="eastAsia"/>
                <w:sz w:val="18"/>
              </w:rPr>
              <w:t>人間の尊厳を重んじる教育を基盤に，生きる力をバランスよくはぐくむことを目指し，未来を切り拓いていける生徒の育成</w:t>
            </w:r>
            <w:r>
              <w:rPr>
                <w:rFonts w:eastAsia="ＭＳ ゴシック" w:hint="eastAsia"/>
                <w:sz w:val="18"/>
              </w:rPr>
              <w:t>」</w:t>
            </w:r>
          </w:p>
          <w:p w:rsidR="00E97100" w:rsidRDefault="00E97100">
            <w:pPr>
              <w:rPr>
                <w:rFonts w:eastAsia="ＭＳ ゴシック"/>
                <w:sz w:val="18"/>
              </w:rPr>
            </w:pPr>
            <w:r>
              <w:rPr>
                <w:rFonts w:eastAsia="ＭＳ ゴシック" w:hint="eastAsia"/>
                <w:sz w:val="18"/>
              </w:rPr>
              <w:t>（２）具体目標（具体的な生徒像）</w:t>
            </w:r>
          </w:p>
          <w:p w:rsidR="00BD6CE4" w:rsidRPr="00BD6CE4" w:rsidRDefault="00E97100" w:rsidP="00BD6CE4">
            <w:pPr>
              <w:rPr>
                <w:rFonts w:eastAsia="ＭＳ ゴシック"/>
                <w:sz w:val="18"/>
              </w:rPr>
            </w:pPr>
            <w:r>
              <w:rPr>
                <w:rFonts w:eastAsia="ＭＳ ゴシック" w:hint="eastAsia"/>
                <w:sz w:val="18"/>
              </w:rPr>
              <w:t xml:space="preserve">　　</w:t>
            </w:r>
            <w:r w:rsidR="00BD6CE4" w:rsidRPr="00BD6CE4">
              <w:rPr>
                <w:rFonts w:eastAsia="ＭＳ ゴシック" w:hint="eastAsia"/>
                <w:sz w:val="18"/>
              </w:rPr>
              <w:t>①　自ら学び実力のある生徒（知・徳・体の調和のとれた発達を目指し，自ら学び自ら考える生徒の育成）</w:t>
            </w:r>
          </w:p>
          <w:p w:rsidR="00BD6CE4" w:rsidRPr="00BD6CE4" w:rsidRDefault="00BD6CE4" w:rsidP="00BD6CE4">
            <w:pPr>
              <w:ind w:firstLineChars="200" w:firstLine="360"/>
              <w:rPr>
                <w:rFonts w:eastAsia="ＭＳ ゴシック"/>
                <w:sz w:val="18"/>
              </w:rPr>
            </w:pPr>
            <w:r w:rsidRPr="00BD6CE4">
              <w:rPr>
                <w:rFonts w:eastAsia="ＭＳ ゴシック" w:hint="eastAsia"/>
                <w:sz w:val="18"/>
              </w:rPr>
              <w:t>②　心豊かで思いやりのある生徒（豊かな心をもち，社会の変化に主体的に対応できる生徒の育成）</w:t>
            </w:r>
          </w:p>
          <w:p w:rsidR="005E1F94" w:rsidRDefault="00BD6CE4" w:rsidP="00BD6CE4">
            <w:pPr>
              <w:ind w:firstLineChars="200" w:firstLine="360"/>
              <w:rPr>
                <w:rFonts w:eastAsia="ＭＳ ゴシック"/>
                <w:sz w:val="18"/>
              </w:rPr>
            </w:pPr>
            <w:r w:rsidRPr="00BD6CE4">
              <w:rPr>
                <w:rFonts w:eastAsia="ＭＳ ゴシック" w:hint="eastAsia"/>
                <w:sz w:val="18"/>
              </w:rPr>
              <w:t>③　健康でたくましい生徒（心身の鍛錬に努め，健康で活力のある生徒の育成）</w:t>
            </w:r>
          </w:p>
          <w:p w:rsidR="005E1F94" w:rsidRDefault="005E1F94">
            <w:pPr>
              <w:rPr>
                <w:rFonts w:eastAsia="ＭＳ ゴシック"/>
                <w:sz w:val="18"/>
              </w:rPr>
            </w:pPr>
            <w:r>
              <w:rPr>
                <w:rFonts w:eastAsia="ＭＳ ゴシック" w:hint="eastAsia"/>
                <w:sz w:val="18"/>
              </w:rPr>
              <w:t>（３）生徒指標</w:t>
            </w:r>
          </w:p>
          <w:p w:rsidR="00E97100" w:rsidRPr="00E97100" w:rsidRDefault="005E1F94" w:rsidP="00BD6CE4">
            <w:pPr>
              <w:rPr>
                <w:rFonts w:eastAsia="ＭＳ ゴシック"/>
                <w:sz w:val="18"/>
              </w:rPr>
            </w:pPr>
            <w:r>
              <w:rPr>
                <w:rFonts w:eastAsia="ＭＳ ゴシック" w:hint="eastAsia"/>
                <w:sz w:val="18"/>
              </w:rPr>
              <w:t xml:space="preserve">　　　「よく学び　よく鍛えよ」</w:t>
            </w:r>
          </w:p>
        </w:tc>
      </w:tr>
    </w:tbl>
    <w:p w:rsidR="002E776E" w:rsidRDefault="002E776E" w:rsidP="006D3A7D">
      <w:pPr>
        <w:rPr>
          <w:rFonts w:eastAsia="ＭＳ ゴシック"/>
          <w:sz w:val="18"/>
        </w:rPr>
      </w:pPr>
    </w:p>
    <w:p w:rsidR="006D3A7D" w:rsidRPr="002E776E" w:rsidRDefault="003C38F4" w:rsidP="006D3A7D">
      <w:pPr>
        <w:rPr>
          <w:rFonts w:eastAsia="ＭＳ ゴシック"/>
          <w:szCs w:val="21"/>
        </w:rPr>
      </w:pPr>
      <w:r w:rsidRPr="002E776E">
        <w:rPr>
          <w:rFonts w:eastAsia="ＭＳ ゴシック" w:hint="eastAsia"/>
          <w:szCs w:val="21"/>
        </w:rPr>
        <w:t>２　学校経営の理念（目指す学校像含む</w:t>
      </w:r>
      <w:r w:rsidR="006D3A7D" w:rsidRPr="002E776E">
        <w:rPr>
          <w:rFonts w:eastAsia="ＭＳ ゴシック" w:hint="eastAsia"/>
          <w:szCs w:val="21"/>
        </w:rPr>
        <w:t>）</w:t>
      </w:r>
    </w:p>
    <w:tbl>
      <w:tblPr>
        <w:tblW w:w="10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7"/>
      </w:tblGrid>
      <w:tr w:rsidR="006D3A7D" w:rsidRPr="005E520A" w:rsidTr="00227440">
        <w:trPr>
          <w:trHeight w:val="1525"/>
        </w:trPr>
        <w:tc>
          <w:tcPr>
            <w:tcW w:w="10387" w:type="dxa"/>
          </w:tcPr>
          <w:p w:rsidR="006D3A7D" w:rsidRDefault="00132E34" w:rsidP="006D3A7D">
            <w:pPr>
              <w:rPr>
                <w:rFonts w:eastAsia="ＭＳ ゴシック"/>
                <w:sz w:val="18"/>
              </w:rPr>
            </w:pPr>
            <w:r>
              <w:rPr>
                <w:rFonts w:eastAsia="ＭＳ ゴシック" w:hint="eastAsia"/>
                <w:sz w:val="18"/>
              </w:rPr>
              <w:t xml:space="preserve">　</w:t>
            </w:r>
            <w:r w:rsidR="00BD6CE4">
              <w:rPr>
                <w:rFonts w:eastAsia="ＭＳ ゴシック" w:hint="eastAsia"/>
                <w:sz w:val="18"/>
              </w:rPr>
              <w:t>・</w:t>
            </w:r>
            <w:r>
              <w:rPr>
                <w:rFonts w:eastAsia="ＭＳ ゴシック" w:hint="eastAsia"/>
                <w:sz w:val="18"/>
              </w:rPr>
              <w:t>学校は，子どもたちにとって</w:t>
            </w:r>
            <w:r w:rsidR="00F47598">
              <w:rPr>
                <w:rFonts w:eastAsia="ＭＳ ゴシック" w:hint="eastAsia"/>
                <w:sz w:val="18"/>
              </w:rPr>
              <w:t>，「安心できる居場所」であること</w:t>
            </w:r>
          </w:p>
          <w:p w:rsidR="00F47598" w:rsidRDefault="00F47598" w:rsidP="00C94FB1">
            <w:pPr>
              <w:rPr>
                <w:rFonts w:eastAsia="ＭＳ ゴシック"/>
                <w:sz w:val="18"/>
              </w:rPr>
            </w:pPr>
            <w:r>
              <w:rPr>
                <w:rFonts w:eastAsia="ＭＳ ゴシック" w:hint="eastAsia"/>
                <w:sz w:val="18"/>
              </w:rPr>
              <w:t xml:space="preserve">　</w:t>
            </w:r>
            <w:r w:rsidR="00BD6CE4">
              <w:rPr>
                <w:rFonts w:eastAsia="ＭＳ ゴシック" w:hint="eastAsia"/>
                <w:sz w:val="18"/>
              </w:rPr>
              <w:t>・</w:t>
            </w:r>
            <w:r>
              <w:rPr>
                <w:rFonts w:eastAsia="ＭＳ ゴシック" w:hint="eastAsia"/>
                <w:sz w:val="18"/>
              </w:rPr>
              <w:t>学校は，教職員にとって，「生き甲斐や</w:t>
            </w:r>
            <w:r w:rsidR="00C94FB1">
              <w:rPr>
                <w:rFonts w:eastAsia="ＭＳ ゴシック" w:hint="eastAsia"/>
                <w:sz w:val="18"/>
              </w:rPr>
              <w:t>遣り甲斐を感じる場所」であること</w:t>
            </w:r>
          </w:p>
          <w:p w:rsidR="00C94FB1" w:rsidRDefault="00C94FB1" w:rsidP="00C94FB1">
            <w:pPr>
              <w:rPr>
                <w:rFonts w:eastAsia="ＭＳ ゴシック"/>
                <w:sz w:val="18"/>
              </w:rPr>
            </w:pPr>
            <w:r>
              <w:rPr>
                <w:rFonts w:eastAsia="ＭＳ ゴシック" w:hint="eastAsia"/>
                <w:sz w:val="18"/>
              </w:rPr>
              <w:t xml:space="preserve">　</w:t>
            </w:r>
            <w:r w:rsidR="00BD6CE4">
              <w:rPr>
                <w:rFonts w:eastAsia="ＭＳ ゴシック" w:hint="eastAsia"/>
                <w:sz w:val="18"/>
              </w:rPr>
              <w:t>・</w:t>
            </w:r>
            <w:r>
              <w:rPr>
                <w:rFonts w:eastAsia="ＭＳ ゴシック" w:hint="eastAsia"/>
                <w:sz w:val="18"/>
              </w:rPr>
              <w:t>学校は，保護者・地域の方々から，「信頼される場所」であること</w:t>
            </w:r>
          </w:p>
          <w:p w:rsidR="00BD6CE4" w:rsidRPr="005E520A" w:rsidRDefault="00BD6CE4" w:rsidP="00B040AE">
            <w:pPr>
              <w:ind w:leftChars="150" w:left="315" w:firstLineChars="100" w:firstLine="180"/>
              <w:rPr>
                <w:rFonts w:eastAsia="ＭＳ ゴシック"/>
                <w:sz w:val="18"/>
              </w:rPr>
            </w:pPr>
            <w:r>
              <w:rPr>
                <w:rFonts w:eastAsia="ＭＳ ゴシック" w:hint="eastAsia"/>
                <w:sz w:val="18"/>
              </w:rPr>
              <w:t>上記のような学校を目指し，心のふれあいを基盤とした豊かな人間関係に支えられた，温かみのある学校づくりを推進</w:t>
            </w:r>
            <w:r>
              <w:rPr>
                <w:rFonts w:eastAsia="ＭＳ ゴシック"/>
                <w:sz w:val="18"/>
              </w:rPr>
              <w:br/>
            </w:r>
            <w:r>
              <w:rPr>
                <w:rFonts w:eastAsia="ＭＳ ゴシック" w:hint="eastAsia"/>
                <w:sz w:val="18"/>
              </w:rPr>
              <w:t>する。</w:t>
            </w:r>
          </w:p>
        </w:tc>
      </w:tr>
    </w:tbl>
    <w:p w:rsidR="00C94FB1" w:rsidRDefault="00C94FB1" w:rsidP="00BD6CE4">
      <w:pPr>
        <w:rPr>
          <w:rFonts w:eastAsia="ＭＳ ゴシック"/>
          <w:sz w:val="18"/>
        </w:rPr>
      </w:pPr>
      <w:r>
        <w:rPr>
          <w:rFonts w:eastAsia="ＭＳ ゴシック" w:hint="eastAsia"/>
          <w:sz w:val="18"/>
        </w:rPr>
        <w:t xml:space="preserve">　　　</w:t>
      </w:r>
    </w:p>
    <w:p w:rsidR="004C3879" w:rsidRPr="00A42BD9" w:rsidRDefault="00B040AE" w:rsidP="00A42BD9">
      <w:pPr>
        <w:rPr>
          <w:rFonts w:eastAsia="ＭＳ ゴシック"/>
          <w:sz w:val="18"/>
          <w:szCs w:val="18"/>
        </w:rPr>
      </w:pPr>
      <w:r>
        <w:rPr>
          <w:rFonts w:eastAsia="ＭＳ ゴシック"/>
          <w:noProof/>
          <w:sz w:val="18"/>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3674745</wp:posOffset>
                </wp:positionV>
                <wp:extent cx="6220460" cy="40957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rsidR="00387FB1" w:rsidRDefault="00387FB1" w:rsidP="00686A51">
                            <w:r>
                              <w:rPr>
                                <w:rFonts w:hint="eastAsia"/>
                              </w:rPr>
                              <w:t>[</w:t>
                            </w:r>
                            <w:r>
                              <w:rPr>
                                <w:rFonts w:hint="eastAsia"/>
                              </w:rPr>
                              <w:t>田原</w:t>
                            </w:r>
                            <w:r>
                              <w:t>地域</w:t>
                            </w:r>
                            <w:r>
                              <w:rPr>
                                <w:rFonts w:hint="eastAsia"/>
                              </w:rPr>
                              <w:t>学校園教育ビジョン</w:t>
                            </w:r>
                            <w:r>
                              <w:rPr>
                                <w:rFonts w:hint="eastAsia"/>
                              </w:rPr>
                              <w:t>]</w:t>
                            </w:r>
                          </w:p>
                          <w:p w:rsidR="00387FB1" w:rsidRDefault="00387FB1" w:rsidP="00686A51">
                            <w:r>
                              <w:rPr>
                                <w:rFonts w:hint="eastAsia"/>
                              </w:rPr>
                              <w:t xml:space="preserve">　自ら</w:t>
                            </w:r>
                            <w:r>
                              <w:t>すすんで何事にも取り組む子どもの育成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289.35pt;width:489.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" filled="f" fillcolor="#bfbfbf">
                <v:textbox inset="5.85pt,.7pt,5.85pt,.7pt">
                  <w:txbxContent>
                    <w:p w:rsidR="00387FB1" w:rsidRDefault="00387FB1" w:rsidP="00686A51">
                      <w:r>
                        <w:rPr>
                          <w:rFonts w:hint="eastAsia"/>
                        </w:rPr>
                        <w:t>[</w:t>
                      </w:r>
                      <w:r>
                        <w:rPr>
                          <w:rFonts w:hint="eastAsia"/>
                        </w:rPr>
                        <w:t>田原</w:t>
                      </w:r>
                      <w:r>
                        <w:t>地域</w:t>
                      </w:r>
                      <w:r>
                        <w:rPr>
                          <w:rFonts w:hint="eastAsia"/>
                        </w:rPr>
                        <w:t>学校園教育ビジョン</w:t>
                      </w:r>
                      <w:r>
                        <w:rPr>
                          <w:rFonts w:hint="eastAsia"/>
                        </w:rPr>
                        <w:t>]</w:t>
                      </w:r>
                    </w:p>
                    <w:p w:rsidR="00387FB1" w:rsidRDefault="00387FB1" w:rsidP="00686A51">
                      <w:r>
                        <w:rPr>
                          <w:rFonts w:hint="eastAsia"/>
                        </w:rPr>
                        <w:t xml:space="preserve">　自ら</w:t>
                      </w:r>
                      <w:r>
                        <w:t>すすんで何事にも取り組む子どもの育成</w:t>
                      </w:r>
                    </w:p>
                  </w:txbxContent>
                </v:textbox>
              </v:shape>
            </w:pict>
          </mc:Fallback>
        </mc:AlternateContent>
      </w:r>
      <w:r w:rsidR="006D3A7D" w:rsidRPr="002E776E">
        <w:rPr>
          <w:rFonts w:eastAsia="ＭＳ ゴシック" w:hint="eastAsia"/>
          <w:szCs w:val="21"/>
        </w:rPr>
        <w:t>３</w:t>
      </w:r>
      <w:r w:rsidR="004C3879" w:rsidRPr="002E776E">
        <w:rPr>
          <w:rFonts w:eastAsia="ＭＳ ゴシック" w:hint="eastAsia"/>
          <w:szCs w:val="21"/>
        </w:rPr>
        <w:t xml:space="preserve">　学校経営の方針</w:t>
      </w:r>
      <w:r w:rsidR="00C63960" w:rsidRPr="002E776E">
        <w:rPr>
          <w:rFonts w:eastAsia="ＭＳ ゴシック" w:hint="eastAsia"/>
          <w:szCs w:val="21"/>
        </w:rPr>
        <w:t>（中期</w:t>
      </w:r>
      <w:r w:rsidR="00C46725" w:rsidRPr="002E776E">
        <w:rPr>
          <w:rFonts w:eastAsia="ＭＳ ゴシック" w:hint="eastAsia"/>
          <w:szCs w:val="21"/>
        </w:rPr>
        <w:t>的視点</w:t>
      </w:r>
      <w:r w:rsidR="00C63960" w:rsidRPr="002E776E">
        <w:rPr>
          <w:rFonts w:eastAsia="ＭＳ ゴシック" w:hint="eastAsia"/>
          <w:szCs w:val="21"/>
        </w:rPr>
        <w:t>）</w:t>
      </w:r>
      <w:r w:rsidR="00B97AFE" w:rsidRPr="00A42BD9">
        <w:rPr>
          <w:rFonts w:ascii="ＭＳ Ｐ明朝" w:eastAsia="ＭＳ Ｐ明朝" w:hAnsi="ＭＳ Ｐ明朝" w:cs="Batang" w:hint="eastAsia"/>
          <w:sz w:val="18"/>
        </w:rPr>
        <w:t>※</w:t>
      </w:r>
      <w:r w:rsidR="00B97AFE">
        <w:rPr>
          <w:rFonts w:ascii="ＭＳ Ｐ明朝" w:eastAsia="ＭＳ Ｐ明朝" w:hAnsi="ＭＳ Ｐ明朝" w:cs="Batang" w:hint="eastAsia"/>
          <w:sz w:val="18"/>
        </w:rPr>
        <w:t>「小中一貫教育・</w:t>
      </w:r>
      <w:r w:rsidR="00B97AFE" w:rsidRPr="00A42BD9">
        <w:rPr>
          <w:rFonts w:ascii="ＭＳ Ｐ明朝" w:eastAsia="ＭＳ Ｐ明朝" w:hAnsi="ＭＳ Ｐ明朝" w:cs="Batang" w:hint="eastAsia"/>
          <w:sz w:val="18"/>
          <w:szCs w:val="18"/>
        </w:rPr>
        <w:t>地域学校園</w:t>
      </w:r>
      <w:r w:rsidR="00B97AFE">
        <w:rPr>
          <w:rFonts w:ascii="ＭＳ Ｐ明朝" w:eastAsia="ＭＳ Ｐ明朝" w:hAnsi="ＭＳ Ｐ明朝" w:cs="Batang" w:hint="eastAsia"/>
          <w:sz w:val="18"/>
          <w:szCs w:val="18"/>
        </w:rPr>
        <w:t>」に関する方針は文頭に</w:t>
      </w:r>
      <w:r w:rsidR="00B97AFE" w:rsidRPr="00A42BD9">
        <w:rPr>
          <w:rFonts w:ascii="ＭＳ Ｐ明朝" w:eastAsia="ＭＳ Ｐ明朝" w:hAnsi="ＭＳ Ｐ明朝" w:cs="Batang" w:hint="eastAsia"/>
          <w:sz w:val="18"/>
          <w:szCs w:val="18"/>
        </w:rPr>
        <w:t>○印</w:t>
      </w:r>
      <w:r w:rsidR="00B97AFE">
        <w:rPr>
          <w:rFonts w:ascii="ＭＳ Ｐ明朝" w:eastAsia="ＭＳ Ｐ明朝" w:hAnsi="ＭＳ Ｐ明朝" w:cs="Batang" w:hint="eastAsia"/>
          <w:sz w:val="18"/>
          <w:szCs w:val="18"/>
        </w:rPr>
        <w:t>を付ける</w:t>
      </w:r>
      <w:r w:rsidR="00B97AFE" w:rsidRPr="00A42BD9">
        <w:rPr>
          <w:rFonts w:ascii="ＭＳ Ｐ明朝" w:eastAsia="ＭＳ Ｐ明朝" w:hAnsi="ＭＳ Ｐ明朝" w:cs="Batang" w:hint="eastAsia"/>
          <w:sz w:val="18"/>
          <w:szCs w:val="18"/>
        </w:rPr>
        <w:t>。</w:t>
      </w:r>
    </w:p>
    <w:tbl>
      <w:tblPr>
        <w:tblW w:w="10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5"/>
      </w:tblGrid>
      <w:tr w:rsidR="004C3879" w:rsidRPr="005E520A" w:rsidTr="00227440">
        <w:trPr>
          <w:trHeight w:val="2020"/>
        </w:trPr>
        <w:tc>
          <w:tcPr>
            <w:tcW w:w="10415" w:type="dxa"/>
          </w:tcPr>
          <w:p w:rsidR="00BD6CE4" w:rsidRDefault="00BD6CE4" w:rsidP="00BD6CE4">
            <w:pPr>
              <w:rPr>
                <w:rFonts w:eastAsia="ＭＳ ゴシック"/>
                <w:sz w:val="18"/>
              </w:rPr>
            </w:pPr>
            <w:r w:rsidRPr="00BD6CE4">
              <w:rPr>
                <w:rFonts w:eastAsia="ＭＳ ゴシック" w:hint="eastAsia"/>
                <w:sz w:val="18"/>
              </w:rPr>
              <w:t>（１）新学習指導要領の趣旨を踏まえながら，生徒の実態や学校や地域の特色を生かした教育課程の編成と実施に努める。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２）学習意欲を高める指導や基礎・基本の確実な定着を図る指導，さらには，個に応じた指導方法や指導体制の工夫・改善を図るとともに，家庭学習の定着・充実を図ることにより，生徒一人ひとりの確かな学力の育成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（３）生徒一人ひとりの共感的理解を基盤とした生徒指導の充実を図り，望ましい人間関係を核とする学級集団づくりを通して，豊かな人間性や社会性の育成に努める。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（４）道徳の時間や心の教育の充実を図り，生徒一人ひとりの道徳的実践力を高めるとともに，読書活動や生徒が主体的に取り組む体験活動を通して，生徒の内面に根ざした心を育むことに努める。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（５）家庭や地域との連携を図りながら，健康管理や体力づくりを推進するとともに，食に関する指導の充実を図り，生徒一人ひとりが将来にわたって心身ともに健康に生活していける指導に努める。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（６）教育活動全体を通して，発達段階に応じた組織的・系統的なキャリア教育を推進し，生徒一人ひとりの社会的な自立に向け必要となる能力・態度の育成に努める。</w:t>
            </w:r>
          </w:p>
          <w:p w:rsidR="00BD6CE4" w:rsidRPr="00BD6CE4" w:rsidRDefault="00BD6CE4" w:rsidP="00BD6CE4">
            <w:pPr>
              <w:ind w:left="360" w:hangingChars="200" w:hanging="360"/>
              <w:rPr>
                <w:rFonts w:eastAsia="ＭＳ ゴシック"/>
                <w:sz w:val="18"/>
              </w:rPr>
            </w:pPr>
            <w:r w:rsidRPr="00BD6CE4">
              <w:rPr>
                <w:rFonts w:eastAsia="ＭＳ ゴシック" w:hint="eastAsia"/>
                <w:sz w:val="18"/>
              </w:rPr>
              <w:t>（７）学校内の連携並びに家庭や関係機関との連携を図った特別支援教育を推進し，生徒一人ひとりの教育的ニーズに応じたきめ細やかな指導と長期的な視点に立った支援に努める。</w:t>
            </w:r>
          </w:p>
          <w:p w:rsidR="00BD6CE4" w:rsidRPr="00BD6CE4" w:rsidRDefault="00BD6CE4" w:rsidP="00BD6CE4">
            <w:pPr>
              <w:rPr>
                <w:rFonts w:eastAsia="ＭＳ ゴシック"/>
                <w:sz w:val="18"/>
              </w:rPr>
            </w:pPr>
            <w:r w:rsidRPr="00BD6CE4">
              <w:rPr>
                <w:rFonts w:eastAsia="ＭＳ ゴシック" w:hint="eastAsia"/>
                <w:sz w:val="18"/>
              </w:rPr>
              <w:t>（８）田原地域学校園内の連携・強化を図りながら小中一貫教育を推進し，学校園教育ビジョンが掲げる生徒の育成に努める。</w:t>
            </w:r>
          </w:p>
          <w:p w:rsidR="001D70F8" w:rsidRDefault="00BD6CE4" w:rsidP="00BD6CE4">
            <w:pPr>
              <w:ind w:left="360" w:hangingChars="200" w:hanging="360"/>
              <w:rPr>
                <w:rFonts w:eastAsia="ＭＳ ゴシック"/>
                <w:sz w:val="18"/>
              </w:rPr>
            </w:pPr>
            <w:r w:rsidRPr="00BD6CE4">
              <w:rPr>
                <w:rFonts w:eastAsia="ＭＳ ゴシック" w:hint="eastAsia"/>
                <w:sz w:val="18"/>
              </w:rPr>
              <w:t>（９）教職員間の望ましい人間関係や教育環境を整備し，業務の効率化及び簡素化を図り，また教職員の創意工夫を生かした活気ある学校づくりの推進に努める。</w:t>
            </w:r>
          </w:p>
          <w:p w:rsidR="002E776E" w:rsidRDefault="00BD6CE4" w:rsidP="00B040AE">
            <w:pPr>
              <w:ind w:left="360" w:hangingChars="200" w:hanging="360"/>
              <w:rPr>
                <w:rFonts w:eastAsia="ＭＳ ゴシック"/>
                <w:sz w:val="18"/>
              </w:rPr>
            </w:pPr>
            <w:r>
              <w:rPr>
                <w:rFonts w:eastAsia="ＭＳ ゴシック" w:hint="eastAsia"/>
                <w:sz w:val="18"/>
              </w:rPr>
              <w:t>（</w:t>
            </w:r>
            <w:r w:rsidRPr="00B040AE">
              <w:rPr>
                <w:rFonts w:ascii="ＭＳ ゴシック" w:eastAsia="ＭＳ ゴシック" w:hAnsi="ＭＳ ゴシック" w:hint="eastAsia"/>
                <w:sz w:val="18"/>
              </w:rPr>
              <w:t>10</w:t>
            </w:r>
            <w:r>
              <w:rPr>
                <w:rFonts w:eastAsia="ＭＳ ゴシック" w:hint="eastAsia"/>
                <w:sz w:val="18"/>
              </w:rPr>
              <w:t>）</w:t>
            </w:r>
            <w:r w:rsidRPr="00BD6CE4">
              <w:rPr>
                <w:rFonts w:eastAsia="ＭＳ ゴシック" w:hint="eastAsia"/>
                <w:sz w:val="18"/>
              </w:rPr>
              <w:t>○学校・家庭・地域社会との連携を深め，信頼される学校を目指すとともに，地域に開かれた風通しのよい学校づくりに努める。</w:t>
            </w:r>
          </w:p>
          <w:p w:rsidR="00B040AE" w:rsidRDefault="00B040AE" w:rsidP="00B040AE">
            <w:pPr>
              <w:ind w:left="360" w:hangingChars="200" w:hanging="360"/>
              <w:rPr>
                <w:rFonts w:eastAsia="ＭＳ ゴシック"/>
                <w:sz w:val="18"/>
              </w:rPr>
            </w:pPr>
          </w:p>
          <w:p w:rsidR="00B040AE" w:rsidRDefault="00B040AE" w:rsidP="00B040AE">
            <w:pPr>
              <w:ind w:left="360" w:hangingChars="200" w:hanging="360"/>
              <w:rPr>
                <w:rFonts w:eastAsia="ＭＳ ゴシック"/>
                <w:sz w:val="18"/>
              </w:rPr>
            </w:pPr>
          </w:p>
          <w:p w:rsidR="00B040AE" w:rsidRDefault="00B040AE" w:rsidP="00B040AE">
            <w:pPr>
              <w:ind w:left="360" w:hangingChars="200" w:hanging="360"/>
              <w:rPr>
                <w:rFonts w:eastAsia="ＭＳ ゴシック"/>
                <w:sz w:val="18"/>
              </w:rPr>
            </w:pPr>
          </w:p>
          <w:p w:rsidR="00B040AE" w:rsidRPr="005E520A" w:rsidRDefault="00B040AE" w:rsidP="00B040AE">
            <w:pPr>
              <w:rPr>
                <w:rFonts w:eastAsia="ＭＳ ゴシック"/>
                <w:sz w:val="18"/>
              </w:rPr>
            </w:pPr>
          </w:p>
        </w:tc>
      </w:tr>
    </w:tbl>
    <w:p w:rsidR="002E776E" w:rsidRDefault="002E776E">
      <w:pPr>
        <w:jc w:val="left"/>
        <w:rPr>
          <w:rFonts w:eastAsia="ＭＳ ゴシック"/>
          <w:sz w:val="18"/>
        </w:rPr>
      </w:pPr>
    </w:p>
    <w:p w:rsidR="004C3879" w:rsidRDefault="006D3A7D">
      <w:pPr>
        <w:jc w:val="left"/>
        <w:rPr>
          <w:rFonts w:ascii="ＭＳ Ｐ明朝" w:eastAsia="ＭＳ Ｐ明朝" w:hAnsi="ＭＳ Ｐ明朝" w:cs="Batang"/>
          <w:sz w:val="18"/>
          <w:szCs w:val="18"/>
        </w:rPr>
      </w:pPr>
      <w:r w:rsidRPr="002E776E">
        <w:rPr>
          <w:rFonts w:eastAsia="ＭＳ ゴシック" w:hint="eastAsia"/>
          <w:szCs w:val="21"/>
        </w:rPr>
        <w:t>４</w:t>
      </w:r>
      <w:r w:rsidR="004C3879" w:rsidRPr="002E776E">
        <w:rPr>
          <w:rFonts w:eastAsia="ＭＳ ゴシック" w:hint="eastAsia"/>
          <w:szCs w:val="21"/>
        </w:rPr>
        <w:t xml:space="preserve">　今年度の重点目標</w:t>
      </w:r>
      <w:r w:rsidR="00C63960" w:rsidRPr="002E776E">
        <w:rPr>
          <w:rFonts w:eastAsia="ＭＳ ゴシック" w:hint="eastAsia"/>
          <w:szCs w:val="21"/>
        </w:rPr>
        <w:t>（</w:t>
      </w:r>
      <w:r w:rsidR="00C46725" w:rsidRPr="002E776E">
        <w:rPr>
          <w:rFonts w:eastAsia="ＭＳ ゴシック" w:hint="eastAsia"/>
          <w:szCs w:val="21"/>
        </w:rPr>
        <w:t>短期的視点</w:t>
      </w:r>
      <w:r w:rsidR="00C63960" w:rsidRPr="002E776E">
        <w:rPr>
          <w:rFonts w:eastAsia="ＭＳ ゴシック" w:hint="eastAsia"/>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p w:rsidR="00B040AE" w:rsidRDefault="00B040AE" w:rsidP="007A5C7E">
      <w:pPr>
        <w:pBdr>
          <w:top w:val="single" w:sz="4" w:space="1" w:color="auto"/>
          <w:left w:val="single" w:sz="4" w:space="0" w:color="auto"/>
          <w:right w:val="single" w:sz="4" w:space="0" w:color="auto"/>
        </w:pBdr>
        <w:ind w:firstLineChars="50" w:firstLine="90"/>
        <w:rPr>
          <w:rFonts w:eastAsia="ＭＳ ゴシック"/>
          <w:kern w:val="0"/>
          <w:sz w:val="18"/>
        </w:rPr>
      </w:pPr>
      <w:r>
        <w:rPr>
          <w:rFonts w:eastAsia="ＭＳ ゴシック" w:hint="eastAsia"/>
          <w:kern w:val="0"/>
          <w:sz w:val="18"/>
        </w:rPr>
        <w:t>◎「生徒一人ひとりの主体性を高める指導の充実」</w:t>
      </w:r>
    </w:p>
    <w:p w:rsidR="00B040AE" w:rsidRDefault="00B040AE" w:rsidP="007A5C7E">
      <w:pPr>
        <w:pBdr>
          <w:top w:val="single" w:sz="4" w:space="1" w:color="auto"/>
          <w:left w:val="single" w:sz="4" w:space="0" w:color="auto"/>
          <w:right w:val="single" w:sz="4" w:space="0" w:color="auto"/>
        </w:pBdr>
        <w:rPr>
          <w:rFonts w:eastAsia="ＭＳ ゴシック"/>
          <w:kern w:val="0"/>
          <w:sz w:val="18"/>
        </w:rPr>
      </w:pPr>
      <w:r>
        <w:rPr>
          <w:rFonts w:eastAsia="ＭＳ ゴシック" w:hint="eastAsia"/>
          <w:kern w:val="0"/>
          <w:sz w:val="18"/>
        </w:rPr>
        <w:t xml:space="preserve">　</w:t>
      </w:r>
      <w:r>
        <w:rPr>
          <w:rFonts w:eastAsia="ＭＳ ゴシック" w:hint="eastAsia"/>
          <w:kern w:val="0"/>
          <w:sz w:val="18"/>
        </w:rPr>
        <w:t xml:space="preserve"> </w:t>
      </w:r>
      <w:r>
        <w:rPr>
          <w:rFonts w:eastAsia="ＭＳ ゴシック" w:hint="eastAsia"/>
          <w:kern w:val="0"/>
          <w:sz w:val="18"/>
        </w:rPr>
        <w:t>〇自分のよさに気づき，自信を持たせる指導</w:t>
      </w:r>
    </w:p>
    <w:p w:rsidR="00B040AE" w:rsidRDefault="00B040AE" w:rsidP="007A5C7E">
      <w:pPr>
        <w:pBdr>
          <w:top w:val="single" w:sz="4" w:space="1" w:color="auto"/>
          <w:left w:val="single" w:sz="4" w:space="0" w:color="auto"/>
          <w:right w:val="single" w:sz="4" w:space="0" w:color="auto"/>
        </w:pBdr>
        <w:rPr>
          <w:rFonts w:eastAsia="ＭＳ ゴシック"/>
          <w:kern w:val="0"/>
          <w:sz w:val="18"/>
        </w:rPr>
      </w:pPr>
      <w:r>
        <w:rPr>
          <w:rFonts w:eastAsia="ＭＳ ゴシック" w:hint="eastAsia"/>
          <w:kern w:val="0"/>
          <w:sz w:val="18"/>
        </w:rPr>
        <w:t xml:space="preserve">　</w:t>
      </w:r>
      <w:r>
        <w:rPr>
          <w:rFonts w:eastAsia="ＭＳ ゴシック" w:hint="eastAsia"/>
          <w:kern w:val="0"/>
          <w:sz w:val="18"/>
        </w:rPr>
        <w:t xml:space="preserve"> </w:t>
      </w:r>
      <w:r>
        <w:rPr>
          <w:rFonts w:eastAsia="ＭＳ ゴシック" w:hint="eastAsia"/>
          <w:kern w:val="0"/>
          <w:sz w:val="18"/>
        </w:rPr>
        <w:t>・活動の意欲を高め，粘り強く取り組ませる指導</w:t>
      </w:r>
    </w:p>
    <w:p w:rsidR="002260F6" w:rsidRDefault="002260F6" w:rsidP="002260F6">
      <w:pPr>
        <w:pBdr>
          <w:top w:val="single" w:sz="4" w:space="1" w:color="auto"/>
          <w:left w:val="single" w:sz="4" w:space="0" w:color="auto"/>
          <w:right w:val="single" w:sz="4" w:space="0" w:color="auto"/>
        </w:pBdr>
        <w:ind w:firstLineChars="150" w:firstLine="270"/>
        <w:rPr>
          <w:rFonts w:eastAsia="ＭＳ ゴシック"/>
          <w:kern w:val="0"/>
          <w:sz w:val="18"/>
        </w:rPr>
      </w:pPr>
      <w:r>
        <w:rPr>
          <w:rFonts w:eastAsia="ＭＳ ゴシック" w:hint="eastAsia"/>
          <w:kern w:val="0"/>
          <w:sz w:val="18"/>
        </w:rPr>
        <w:t>〇自分の力でやり遂げる体験や場の充実</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・生徒のよさを認め，ほめて伸ばす指導の充実</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〇互いに認め合う集団づくりの推進</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lastRenderedPageBreak/>
        <w:t>◎「学習指導の強化」</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・自主的・主体的な学習態度の育成強化</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〇学びに向かう集団づくりの強化</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・わかる授業の展開の強化</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・個に応じた指導の工夫</w:t>
      </w:r>
    </w:p>
    <w:p w:rsidR="002260F6" w:rsidRPr="002260F6" w:rsidRDefault="002260F6" w:rsidP="002260F6">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・意欲的に取り組む授業づくりの工夫</w:t>
      </w:r>
    </w:p>
    <w:p w:rsidR="0049745A" w:rsidRDefault="002260F6" w:rsidP="007A5C7E">
      <w:pPr>
        <w:pBdr>
          <w:top w:val="single" w:sz="4" w:space="1" w:color="auto"/>
          <w:left w:val="single" w:sz="4" w:space="0" w:color="auto"/>
          <w:right w:val="single" w:sz="4" w:space="0" w:color="auto"/>
        </w:pBdr>
        <w:rPr>
          <w:rFonts w:eastAsia="ＭＳ ゴシック"/>
          <w:kern w:val="0"/>
          <w:sz w:val="18"/>
        </w:rPr>
      </w:pPr>
      <w:r w:rsidRPr="002260F6">
        <w:rPr>
          <w:rFonts w:eastAsia="ＭＳ ゴシック" w:hint="eastAsia"/>
          <w:kern w:val="0"/>
          <w:sz w:val="18"/>
        </w:rPr>
        <w:t xml:space="preserve">　〇小中連携による家庭学習の習慣化の強化</w:t>
      </w:r>
    </w:p>
    <w:p w:rsidR="0049745A" w:rsidRPr="0049745A" w:rsidRDefault="0049745A" w:rsidP="0049745A">
      <w:pPr>
        <w:pBdr>
          <w:top w:val="single" w:sz="4" w:space="1" w:color="auto"/>
          <w:left w:val="single" w:sz="4" w:space="0" w:color="auto"/>
          <w:right w:val="single" w:sz="4" w:space="0" w:color="auto"/>
        </w:pBdr>
        <w:snapToGrid w:val="0"/>
        <w:rPr>
          <w:rFonts w:eastAsia="ＭＳ ゴシック"/>
          <w:kern w:val="0"/>
          <w:sz w:val="12"/>
        </w:rPr>
      </w:pPr>
    </w:p>
    <w:tbl>
      <w:tblPr>
        <w:tblW w:w="10450" w:type="dxa"/>
        <w:tblInd w:w="-34" w:type="dxa"/>
        <w:tblBorders>
          <w:top w:val="single" w:sz="4" w:space="0" w:color="auto"/>
        </w:tblBorders>
        <w:tblCellMar>
          <w:left w:w="99" w:type="dxa"/>
          <w:right w:w="99" w:type="dxa"/>
        </w:tblCellMar>
        <w:tblLook w:val="0000" w:firstRow="0" w:lastRow="0" w:firstColumn="0" w:lastColumn="0" w:noHBand="0" w:noVBand="0"/>
      </w:tblPr>
      <w:tblGrid>
        <w:gridCol w:w="10450"/>
      </w:tblGrid>
      <w:tr w:rsidR="0049745A" w:rsidTr="0049745A">
        <w:trPr>
          <w:trHeight w:val="100"/>
        </w:trPr>
        <w:tc>
          <w:tcPr>
            <w:tcW w:w="10450" w:type="dxa"/>
          </w:tcPr>
          <w:p w:rsidR="0049745A" w:rsidRDefault="0049745A" w:rsidP="0049745A">
            <w:pPr>
              <w:snapToGrid w:val="0"/>
              <w:rPr>
                <w:rFonts w:eastAsia="ＭＳ ゴシック"/>
                <w:kern w:val="0"/>
                <w:sz w:val="18"/>
              </w:rPr>
            </w:pPr>
          </w:p>
        </w:tc>
      </w:tr>
    </w:tbl>
    <w:p w:rsidR="00B040AE" w:rsidRPr="0049745A" w:rsidRDefault="00B040AE" w:rsidP="0049745A">
      <w:pPr>
        <w:snapToGrid w:val="0"/>
        <w:rPr>
          <w:rFonts w:eastAsia="ＭＳ ゴシック"/>
          <w:kern w:val="0"/>
          <w:sz w:val="8"/>
        </w:rPr>
      </w:pPr>
      <w:r>
        <w:rPr>
          <w:rFonts w:eastAsia="ＭＳ ゴシック" w:hint="eastAsia"/>
          <w:kern w:val="0"/>
          <w:sz w:val="18"/>
        </w:rPr>
        <w:t xml:space="preserve">　</w:t>
      </w:r>
    </w:p>
    <w:p w:rsidR="004C3879" w:rsidRDefault="006D3A7D">
      <w:pPr>
        <w:jc w:val="left"/>
        <w:rPr>
          <w:rFonts w:ascii="ＭＳ 明朝" w:hAnsi="ＭＳ 明朝"/>
          <w:sz w:val="18"/>
        </w:rPr>
      </w:pPr>
      <w:r w:rsidRPr="002E776E">
        <w:rPr>
          <w:rFonts w:eastAsia="ＭＳ ゴシック" w:hint="eastAsia"/>
          <w:szCs w:val="21"/>
        </w:rPr>
        <w:t>５</w:t>
      </w:r>
      <w:r w:rsidR="004C3879" w:rsidRPr="002E776E">
        <w:rPr>
          <w:rFonts w:eastAsia="ＭＳ ゴシック" w:hint="eastAsia"/>
          <w:szCs w:val="21"/>
        </w:rPr>
        <w:t xml:space="preserve">　自己評価</w:t>
      </w:r>
      <w:r w:rsidR="00852CC1" w:rsidRPr="005E520A">
        <w:rPr>
          <w:rFonts w:ascii="ＭＳ ゴシック" w:eastAsia="ＭＳ ゴシック" w:hAnsi="ＭＳ ゴシック" w:hint="eastAsia"/>
          <w:sz w:val="18"/>
        </w:rPr>
        <w:t>（</w:t>
      </w:r>
      <w:r w:rsidR="00865F7F">
        <w:rPr>
          <w:rFonts w:ascii="ＭＳ ゴシック" w:eastAsia="ＭＳ ゴシック" w:hAnsi="ＭＳ ゴシック" w:hint="eastAsia"/>
          <w:sz w:val="18"/>
        </w:rPr>
        <w:t>評価項目の</w:t>
      </w:r>
      <w:r w:rsidR="003E1B14">
        <w:rPr>
          <w:rFonts w:ascii="ＭＳ ゴシック" w:eastAsia="ＭＳ ゴシック" w:hAnsi="ＭＳ ゴシック" w:hint="eastAsia"/>
          <w:sz w:val="18"/>
        </w:rPr>
        <w:t>Ａ</w:t>
      </w:r>
      <w:r w:rsidR="00852CC1" w:rsidRPr="005E520A">
        <w:rPr>
          <w:rFonts w:ascii="ＭＳ ゴシック" w:eastAsia="ＭＳ ゴシック" w:hAnsi="ＭＳ ゴシック" w:hint="eastAsia"/>
          <w:sz w:val="18"/>
        </w:rPr>
        <w:t>は</w:t>
      </w:r>
      <w:r w:rsidR="00E74288">
        <w:rPr>
          <w:rFonts w:ascii="ＭＳ ゴシック" w:eastAsia="ＭＳ ゴシック" w:hAnsi="ＭＳ ゴシック" w:hint="eastAsia"/>
          <w:sz w:val="18"/>
        </w:rPr>
        <w:t>市</w:t>
      </w:r>
      <w:r w:rsidR="004C3879" w:rsidRPr="005E520A">
        <w:rPr>
          <w:rFonts w:ascii="ＭＳ ゴシック" w:eastAsia="ＭＳ ゴシック" w:hAnsi="ＭＳ ゴシック" w:hint="eastAsia"/>
          <w:sz w:val="18"/>
        </w:rPr>
        <w:t>共通</w:t>
      </w:r>
      <w:r w:rsidR="00852CC1" w:rsidRPr="005E520A">
        <w:rPr>
          <w:rFonts w:ascii="ＭＳ ゴシック" w:eastAsia="ＭＳ ゴシック" w:hAnsi="ＭＳ ゴシック" w:hint="eastAsia"/>
          <w:sz w:val="18"/>
        </w:rPr>
        <w:t>，</w:t>
      </w:r>
      <w:r w:rsidR="003E1B14">
        <w:rPr>
          <w:rFonts w:ascii="ＭＳ ゴシック" w:eastAsia="ＭＳ ゴシック" w:hAnsi="ＭＳ ゴシック" w:hint="eastAsia"/>
          <w:sz w:val="18"/>
        </w:rPr>
        <w:t>Ｂ</w:t>
      </w:r>
      <w:r w:rsidR="00852CC1" w:rsidRPr="005E520A">
        <w:rPr>
          <w:rFonts w:ascii="ＭＳ ゴシック" w:eastAsia="ＭＳ ゴシック" w:hAnsi="ＭＳ ゴシック" w:hint="eastAsia"/>
          <w:sz w:val="18"/>
        </w:rPr>
        <w:t>は学校独自</w:t>
      </w:r>
      <w:r w:rsidR="00865F7F">
        <w:rPr>
          <w:rFonts w:ascii="ＭＳ ゴシック" w:eastAsia="ＭＳ ゴシック" w:hAnsi="ＭＳ ゴシック" w:hint="eastAsia"/>
          <w:sz w:val="18"/>
        </w:rPr>
        <w:t>を示す</w:t>
      </w:r>
      <w:r w:rsidR="00865F7F">
        <w:rPr>
          <w:rFonts w:ascii="ＭＳ 明朝" w:hAnsi="ＭＳ 明朝" w:hint="eastAsia"/>
          <w:sz w:val="18"/>
        </w:rPr>
        <w:t>。</w:t>
      </w:r>
      <w:r w:rsidR="004C3879" w:rsidRPr="005E520A">
        <w:rPr>
          <w:rFonts w:ascii="ＭＳ 明朝" w:hAnsi="ＭＳ 明朝" w:hint="eastAsia"/>
          <w:sz w:val="18"/>
        </w:rPr>
        <w:t>）</w:t>
      </w:r>
    </w:p>
    <w:p w:rsidR="00686A51" w:rsidRPr="005E520A" w:rsidRDefault="00865F7F" w:rsidP="00686A51">
      <w:pPr>
        <w:ind w:firstLineChars="200" w:firstLine="360"/>
        <w:jc w:val="righ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686A51"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」に関する方針・重点目標・</w:t>
      </w:r>
      <w:r w:rsidR="00686A51" w:rsidRPr="00865F7F">
        <w:rPr>
          <w:rFonts w:ascii="ＭＳ Ｐ明朝" w:eastAsia="ＭＳ Ｐ明朝" w:hAnsi="ＭＳ Ｐ明朝" w:cs="Batang" w:hint="eastAsia"/>
          <w:sz w:val="18"/>
          <w:szCs w:val="18"/>
        </w:rPr>
        <w:t>取組</w:t>
      </w:r>
      <w:r w:rsidR="00686A51">
        <w:rPr>
          <w:rFonts w:ascii="ＭＳ Ｐ明朝" w:eastAsia="ＭＳ Ｐ明朝" w:hAnsi="ＭＳ Ｐ明朝" w:cs="Batang" w:hint="eastAsia"/>
          <w:sz w:val="18"/>
          <w:szCs w:val="18"/>
        </w:rPr>
        <w:t>にかかわる内容</w:t>
      </w:r>
      <w:r w:rsidR="00686A51" w:rsidRPr="00865F7F">
        <w:rPr>
          <w:rFonts w:ascii="ＭＳ Ｐ明朝" w:eastAsia="ＭＳ Ｐ明朝" w:hAnsi="ＭＳ Ｐ明朝" w:cs="Batang" w:hint="eastAsia"/>
          <w:sz w:val="18"/>
          <w:szCs w:val="18"/>
        </w:rPr>
        <w:t>は</w:t>
      </w:r>
      <w:r w:rsidR="00686A51">
        <w:rPr>
          <w:rFonts w:ascii="ＭＳ Ｐ明朝" w:eastAsia="ＭＳ Ｐ明朝" w:hAnsi="ＭＳ Ｐ明朝" w:cs="Batang" w:hint="eastAsia"/>
          <w:sz w:val="18"/>
          <w:szCs w:val="18"/>
        </w:rPr>
        <w:t>，</w:t>
      </w:r>
      <w:r w:rsidR="00686A51" w:rsidRPr="00865F7F">
        <w:rPr>
          <w:rFonts w:ascii="ＭＳ Ｐ明朝" w:eastAsia="ＭＳ Ｐ明朝" w:hAnsi="ＭＳ Ｐ明朝" w:cs="Batang" w:hint="eastAsia"/>
          <w:sz w:val="18"/>
          <w:szCs w:val="18"/>
        </w:rPr>
        <w:t>文頭に○印または該当箇所に下線を付ける。</w:t>
      </w:r>
    </w:p>
    <w:p w:rsidR="004C3879" w:rsidRPr="00865F7F" w:rsidRDefault="00865F7F" w:rsidP="00686A51">
      <w:pPr>
        <w:ind w:firstLineChars="400" w:firstLine="720"/>
        <w:jc w:val="left"/>
        <w:rPr>
          <w:rFonts w:ascii="ＭＳ Ｐ明朝" w:eastAsia="ＭＳ Ｐ明朝" w:hAnsi="ＭＳ Ｐ明朝"/>
          <w:sz w:val="18"/>
        </w:rPr>
      </w:pPr>
      <w:r w:rsidRPr="00865F7F">
        <w:rPr>
          <w:rFonts w:ascii="ＭＳ Ｐ明朝" w:eastAsia="ＭＳ Ｐ明朝" w:hAnsi="ＭＳ Ｐ明朝" w:hint="eastAsia"/>
          <w:sz w:val="18"/>
        </w:rPr>
        <w:t>※</w:t>
      </w:r>
      <w:r w:rsidR="004C3879" w:rsidRPr="00865F7F">
        <w:rPr>
          <w:rFonts w:ascii="ＭＳ Ｐ明朝" w:eastAsia="ＭＳ Ｐ明朝" w:hAnsi="ＭＳ Ｐ明朝" w:hint="eastAsia"/>
          <w:sz w:val="18"/>
        </w:rPr>
        <w:t>「主な具体的な取組</w:t>
      </w:r>
      <w:r w:rsidRPr="00865F7F">
        <w:rPr>
          <w:rFonts w:ascii="ＭＳ Ｐ明朝" w:eastAsia="ＭＳ Ｐ明朝" w:hAnsi="ＭＳ Ｐ明朝" w:hint="eastAsia"/>
          <w:sz w:val="18"/>
        </w:rPr>
        <w:t>」</w:t>
      </w:r>
      <w:r w:rsidR="004C3879" w:rsidRPr="00865F7F">
        <w:rPr>
          <w:rFonts w:ascii="ＭＳ Ｐ明朝" w:eastAsia="ＭＳ Ｐ明朝" w:hAnsi="ＭＳ Ｐ明朝" w:hint="eastAsia"/>
          <w:sz w:val="18"/>
        </w:rPr>
        <w:t>の方向性には，</w:t>
      </w:r>
      <w:r w:rsidR="003E1B14">
        <w:rPr>
          <w:rFonts w:ascii="ＭＳ Ｐ明朝" w:eastAsia="ＭＳ Ｐ明朝" w:hAnsi="ＭＳ Ｐ明朝" w:hint="eastAsia"/>
          <w:sz w:val="18"/>
        </w:rPr>
        <w:t>Ａ</w:t>
      </w:r>
      <w:r w:rsidR="004C3879" w:rsidRPr="00865F7F">
        <w:rPr>
          <w:rFonts w:ascii="ＭＳ Ｐ明朝" w:eastAsia="ＭＳ Ｐ明朝" w:hAnsi="ＭＳ Ｐ明朝" w:hint="eastAsia"/>
          <w:sz w:val="18"/>
        </w:rPr>
        <w:t>拡充　Ｂ継続　Ｃ縮小・廃止，を自己評価時に記入</w:t>
      </w:r>
      <w:r>
        <w:rPr>
          <w:rFonts w:ascii="ＭＳ Ｐ明朝" w:eastAsia="ＭＳ Ｐ明朝" w:hAnsi="ＭＳ Ｐ明朝" w:hint="eastAsia"/>
          <w:sz w:val="18"/>
        </w:rPr>
        <w:t>する。</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60"/>
        <w:gridCol w:w="2307"/>
        <w:gridCol w:w="2947"/>
        <w:gridCol w:w="343"/>
        <w:gridCol w:w="3909"/>
      </w:tblGrid>
      <w:tr w:rsidR="004C3879" w:rsidRPr="005E520A" w:rsidTr="006F589C">
        <w:trPr>
          <w:trHeight w:val="533"/>
        </w:trPr>
        <w:tc>
          <w:tcPr>
            <w:tcW w:w="378" w:type="dxa"/>
            <w:vAlign w:val="center"/>
          </w:tcPr>
          <w:p w:rsidR="004C3879" w:rsidRPr="005E520A" w:rsidRDefault="004C3879">
            <w:pPr>
              <w:rPr>
                <w:rFonts w:eastAsia="ＭＳ ゴシック"/>
                <w:sz w:val="18"/>
              </w:rPr>
            </w:pPr>
            <w:r w:rsidRPr="005E520A">
              <w:rPr>
                <w:rFonts w:eastAsia="ＭＳ ゴシック" w:hint="eastAsia"/>
                <w:sz w:val="18"/>
              </w:rPr>
              <w:t>項目</w:t>
            </w:r>
          </w:p>
        </w:tc>
        <w:tc>
          <w:tcPr>
            <w:tcW w:w="2667" w:type="dxa"/>
            <w:gridSpan w:val="2"/>
            <w:vAlign w:val="center"/>
          </w:tcPr>
          <w:p w:rsidR="004C3879" w:rsidRPr="005E520A" w:rsidRDefault="004C3879">
            <w:pPr>
              <w:jc w:val="center"/>
              <w:rPr>
                <w:rFonts w:eastAsia="ＭＳ ゴシック"/>
                <w:sz w:val="18"/>
              </w:rPr>
            </w:pPr>
            <w:r w:rsidRPr="005E520A">
              <w:rPr>
                <w:rFonts w:eastAsia="ＭＳ ゴシック" w:hint="eastAsia"/>
                <w:sz w:val="18"/>
              </w:rPr>
              <w:t>評価</w:t>
            </w:r>
            <w:r w:rsidR="00865F7F">
              <w:rPr>
                <w:rFonts w:eastAsia="ＭＳ ゴシック" w:hint="eastAsia"/>
                <w:sz w:val="18"/>
              </w:rPr>
              <w:t>項目</w:t>
            </w:r>
          </w:p>
        </w:tc>
        <w:tc>
          <w:tcPr>
            <w:tcW w:w="2947" w:type="dxa"/>
            <w:tcBorders>
              <w:right w:val="dashed" w:sz="4" w:space="0" w:color="auto"/>
            </w:tcBorders>
            <w:vAlign w:val="center"/>
          </w:tcPr>
          <w:p w:rsidR="004C3879" w:rsidRPr="005E520A" w:rsidRDefault="004C3879">
            <w:pPr>
              <w:jc w:val="center"/>
              <w:rPr>
                <w:rFonts w:eastAsia="ＭＳ ゴシック"/>
                <w:sz w:val="18"/>
              </w:rPr>
            </w:pPr>
            <w:r w:rsidRPr="005E520A">
              <w:rPr>
                <w:rFonts w:eastAsia="ＭＳ ゴシック" w:hint="eastAsia"/>
                <w:sz w:val="18"/>
              </w:rPr>
              <w:t>主な具体的な取組</w:t>
            </w:r>
          </w:p>
        </w:tc>
        <w:tc>
          <w:tcPr>
            <w:tcW w:w="343" w:type="dxa"/>
            <w:tcBorders>
              <w:left w:val="dashed" w:sz="4" w:space="0" w:color="auto"/>
              <w:bottom w:val="single" w:sz="4" w:space="0" w:color="auto"/>
              <w:right w:val="dashed" w:sz="4" w:space="0" w:color="auto"/>
            </w:tcBorders>
            <w:vAlign w:val="center"/>
          </w:tcPr>
          <w:p w:rsidR="004C3879" w:rsidRPr="005E520A" w:rsidRDefault="004C3879" w:rsidP="003E1B14">
            <w:pPr>
              <w:widowControl/>
              <w:spacing w:line="0" w:lineRule="atLeast"/>
              <w:jc w:val="center"/>
              <w:rPr>
                <w:rFonts w:eastAsia="ＭＳ ゴシック"/>
                <w:sz w:val="18"/>
              </w:rPr>
            </w:pPr>
            <w:r w:rsidRPr="005E520A">
              <w:rPr>
                <w:rFonts w:eastAsia="ＭＳ ゴシック" w:hint="eastAsia"/>
                <w:sz w:val="18"/>
              </w:rPr>
              <w:t>方向性</w:t>
            </w:r>
          </w:p>
        </w:tc>
        <w:tc>
          <w:tcPr>
            <w:tcW w:w="3909" w:type="dxa"/>
            <w:tcBorders>
              <w:bottom w:val="single" w:sz="4" w:space="0" w:color="auto"/>
            </w:tcBorders>
            <w:vAlign w:val="center"/>
          </w:tcPr>
          <w:p w:rsidR="004C3879" w:rsidRPr="005E520A" w:rsidRDefault="004C3879">
            <w:pPr>
              <w:widowControl/>
              <w:jc w:val="center"/>
              <w:rPr>
                <w:rFonts w:eastAsia="ＭＳ ゴシック"/>
                <w:sz w:val="18"/>
              </w:rPr>
            </w:pPr>
            <w:r w:rsidRPr="005E520A">
              <w:rPr>
                <w:rFonts w:eastAsia="ＭＳ ゴシック" w:hint="eastAsia"/>
                <w:sz w:val="18"/>
              </w:rPr>
              <w:t>評　価</w:t>
            </w:r>
          </w:p>
        </w:tc>
      </w:tr>
      <w:tr w:rsidR="00C1157E" w:rsidRPr="005E520A" w:rsidTr="006F589C">
        <w:trPr>
          <w:cantSplit/>
          <w:trHeight w:val="3288"/>
        </w:trPr>
        <w:tc>
          <w:tcPr>
            <w:tcW w:w="378" w:type="dxa"/>
            <w:vMerge w:val="restart"/>
            <w:vAlign w:val="center"/>
          </w:tcPr>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C1157E" w:rsidRDefault="00C1157E">
            <w:pPr>
              <w:rPr>
                <w:rFonts w:eastAsia="ＭＳ ゴシック"/>
                <w:sz w:val="18"/>
              </w:rPr>
            </w:pPr>
            <w:r>
              <w:rPr>
                <w:rFonts w:eastAsia="ＭＳ ゴシック" w:hint="eastAsia"/>
                <w:sz w:val="18"/>
              </w:rPr>
              <w:t>学校運営の状況</w:t>
            </w: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r>
              <w:rPr>
                <w:rFonts w:eastAsia="ＭＳ ゴシック" w:hint="eastAsia"/>
                <w:sz w:val="18"/>
              </w:rPr>
              <w:t>学校運営の状況</w:t>
            </w: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Default="007109E7" w:rsidP="007109E7">
            <w:pPr>
              <w:rPr>
                <w:rFonts w:eastAsia="ＭＳ ゴシック"/>
                <w:sz w:val="18"/>
              </w:rPr>
            </w:pPr>
          </w:p>
          <w:p w:rsidR="007109E7" w:rsidRPr="005E520A" w:rsidRDefault="007109E7" w:rsidP="007109E7">
            <w:pPr>
              <w:rPr>
                <w:rFonts w:eastAsia="ＭＳ ゴシック"/>
                <w:sz w:val="18"/>
              </w:rPr>
            </w:pPr>
            <w:r>
              <w:rPr>
                <w:rFonts w:eastAsia="ＭＳ ゴシック" w:hint="eastAsia"/>
                <w:sz w:val="18"/>
              </w:rPr>
              <w:t>学校運営の状況</w:t>
            </w:r>
          </w:p>
        </w:tc>
        <w:tc>
          <w:tcPr>
            <w:tcW w:w="2667" w:type="dxa"/>
            <w:gridSpan w:val="2"/>
            <w:tcBorders>
              <w:left w:val="nil"/>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lastRenderedPageBreak/>
              <w:t>No.</w:t>
            </w:r>
            <w:r w:rsidR="00C1157E">
              <w:rPr>
                <w:rFonts w:ascii="ＭＳ ゴシック" w:eastAsia="ＭＳ ゴシック" w:hAnsi="ＭＳ ゴシック" w:hint="eastAsia"/>
                <w:sz w:val="18"/>
              </w:rPr>
              <w:t xml:space="preserve">１　</w:t>
            </w:r>
            <w:r w:rsidR="00C1157E" w:rsidRPr="005E520A">
              <w:rPr>
                <w:rFonts w:ascii="ＭＳ ゴシック" w:eastAsia="ＭＳ ゴシック" w:hAnsi="ＭＳ ゴシック" w:hint="eastAsia"/>
                <w:sz w:val="18"/>
              </w:rPr>
              <w:t>学校は，活気があり，明るくいきいきとした雰囲気である。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2D23B6" w:rsidRDefault="002D23B6" w:rsidP="006F77B1">
            <w:pPr>
              <w:rPr>
                <w:rFonts w:ascii="ＭＳ ゴシック" w:eastAsia="ＭＳ ゴシック" w:hAnsi="ＭＳ ゴシック"/>
                <w:sz w:val="18"/>
              </w:rPr>
            </w:pPr>
            <w:r>
              <w:rPr>
                <w:rFonts w:ascii="ＭＳ ゴシック" w:eastAsia="ＭＳ ゴシック" w:hAnsi="ＭＳ ゴシック" w:hint="eastAsia"/>
                <w:sz w:val="18"/>
              </w:rPr>
              <w:t>生徒の肯定的回答80％以上</w:t>
            </w:r>
          </w:p>
          <w:p w:rsidR="002D23B6" w:rsidRDefault="002D23B6" w:rsidP="006F77B1">
            <w:pPr>
              <w:rPr>
                <w:rFonts w:ascii="ＭＳ ゴシック" w:eastAsia="ＭＳ ゴシック" w:hAnsi="ＭＳ ゴシック"/>
                <w:sz w:val="18"/>
              </w:rPr>
            </w:pPr>
          </w:p>
          <w:p w:rsidR="00830031" w:rsidRPr="005E520A" w:rsidRDefault="00830031" w:rsidP="006F77B1">
            <w:pPr>
              <w:rPr>
                <w:rFonts w:ascii="ＭＳ ゴシック" w:eastAsia="ＭＳ ゴシック" w:hAnsi="ＭＳ ゴシック"/>
                <w:sz w:val="18"/>
              </w:rPr>
            </w:pPr>
          </w:p>
        </w:tc>
        <w:tc>
          <w:tcPr>
            <w:tcW w:w="2947" w:type="dxa"/>
            <w:tcBorders>
              <w:bottom w:val="dashed" w:sz="4" w:space="0" w:color="auto"/>
              <w:right w:val="dashed" w:sz="4" w:space="0" w:color="auto"/>
            </w:tcBorders>
          </w:tcPr>
          <w:p w:rsidR="00C1157E" w:rsidRPr="00F261A0" w:rsidRDefault="002D23B6" w:rsidP="00F261A0">
            <w:pPr>
              <w:pStyle w:val="a8"/>
              <w:numPr>
                <w:ilvl w:val="0"/>
                <w:numId w:val="5"/>
              </w:numPr>
              <w:ind w:leftChars="0" w:left="211" w:hanging="211"/>
              <w:rPr>
                <w:rFonts w:asciiTheme="majorEastAsia" w:eastAsiaTheme="majorEastAsia" w:hAnsiTheme="majorEastAsia" w:cs="ＭＳ 明朝"/>
                <w:sz w:val="18"/>
              </w:rPr>
            </w:pPr>
            <w:r w:rsidRPr="00F261A0">
              <w:rPr>
                <w:rFonts w:asciiTheme="majorEastAsia" w:eastAsiaTheme="majorEastAsia" w:hAnsiTheme="majorEastAsia" w:cs="ＭＳ 明朝" w:hint="eastAsia"/>
                <w:sz w:val="18"/>
              </w:rPr>
              <w:t xml:space="preserve">　本校の特色ある取組みの一つであるＧＣＲ活動</w:t>
            </w:r>
            <w:r w:rsidR="003B348F" w:rsidRPr="00F261A0">
              <w:rPr>
                <w:rFonts w:asciiTheme="majorEastAsia" w:eastAsiaTheme="majorEastAsia" w:hAnsiTheme="majorEastAsia" w:cs="ＭＳ 明朝" w:hint="eastAsia"/>
                <w:sz w:val="18"/>
              </w:rPr>
              <w:t>で</w:t>
            </w:r>
            <w:r w:rsidRPr="00F261A0">
              <w:rPr>
                <w:rFonts w:asciiTheme="majorEastAsia" w:eastAsiaTheme="majorEastAsia" w:hAnsiTheme="majorEastAsia" w:cs="ＭＳ 明朝" w:hint="eastAsia"/>
                <w:sz w:val="18"/>
              </w:rPr>
              <w:t>，生徒</w:t>
            </w:r>
            <w:r w:rsidR="003B348F" w:rsidRPr="00F261A0">
              <w:rPr>
                <w:rFonts w:asciiTheme="majorEastAsia" w:eastAsiaTheme="majorEastAsia" w:hAnsiTheme="majorEastAsia" w:cs="ＭＳ 明朝" w:hint="eastAsia"/>
                <w:sz w:val="18"/>
              </w:rPr>
              <w:t>に活動の検証をさせながら</w:t>
            </w:r>
            <w:r w:rsidRPr="00F261A0">
              <w:rPr>
                <w:rFonts w:asciiTheme="majorEastAsia" w:eastAsiaTheme="majorEastAsia" w:hAnsiTheme="majorEastAsia" w:cs="ＭＳ 明朝" w:hint="eastAsia"/>
                <w:sz w:val="18"/>
              </w:rPr>
              <w:t>自主的・主体的に取り組む</w:t>
            </w:r>
            <w:r w:rsidR="003B348F" w:rsidRPr="00F261A0">
              <w:rPr>
                <w:rFonts w:asciiTheme="majorEastAsia" w:eastAsiaTheme="majorEastAsia" w:hAnsiTheme="majorEastAsia" w:cs="ＭＳ 明朝" w:hint="eastAsia"/>
                <w:sz w:val="18"/>
              </w:rPr>
              <w:t>ようにする</w:t>
            </w:r>
            <w:r w:rsidRPr="00F261A0">
              <w:rPr>
                <w:rFonts w:asciiTheme="majorEastAsia" w:eastAsiaTheme="majorEastAsia" w:hAnsiTheme="majorEastAsia" w:cs="ＭＳ 明朝" w:hint="eastAsia"/>
                <w:sz w:val="18"/>
              </w:rPr>
              <w:t>。</w:t>
            </w:r>
          </w:p>
          <w:p w:rsidR="002D23B6" w:rsidRPr="005E520A" w:rsidRDefault="002D23B6" w:rsidP="00831041">
            <w:pPr>
              <w:ind w:left="180" w:hangingChars="100" w:hanging="180"/>
              <w:rPr>
                <w:rFonts w:eastAsia="ＭＳ ゴシック"/>
                <w:sz w:val="18"/>
              </w:rPr>
            </w:pPr>
            <w:r w:rsidRPr="00F261A0">
              <w:rPr>
                <w:rFonts w:asciiTheme="majorEastAsia" w:eastAsiaTheme="majorEastAsia" w:hAnsiTheme="majorEastAsia" w:cs="ＭＳ 明朝" w:hint="eastAsia"/>
                <w:sz w:val="18"/>
              </w:rPr>
              <w:t>②　茶道教室を通して，日本の伝統文化に対する興味・関心を高めるとともに，豊かで心穏やか</w:t>
            </w:r>
            <w:r w:rsidR="0022489C" w:rsidRPr="00F261A0">
              <w:rPr>
                <w:rFonts w:asciiTheme="majorEastAsia" w:eastAsiaTheme="majorEastAsia" w:hAnsiTheme="majorEastAsia" w:cs="ＭＳ 明朝" w:hint="eastAsia"/>
                <w:sz w:val="18"/>
              </w:rPr>
              <w:t>な心情を育む。</w:t>
            </w:r>
          </w:p>
        </w:tc>
        <w:tc>
          <w:tcPr>
            <w:tcW w:w="343" w:type="dxa"/>
            <w:tcBorders>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A</w:t>
            </w:r>
          </w:p>
        </w:tc>
        <w:tc>
          <w:tcPr>
            <w:tcW w:w="3909" w:type="dxa"/>
            <w:tcBorders>
              <w:bottom w:val="dashed" w:sz="4" w:space="0" w:color="auto"/>
            </w:tcBorders>
            <w:shd w:val="clear" w:color="auto" w:fill="CCCCCC"/>
          </w:tcPr>
          <w:p w:rsidR="009C3376" w:rsidRDefault="009E58D4" w:rsidP="009C3376">
            <w:pPr>
              <w:snapToGrid w:val="0"/>
              <w:rPr>
                <w:rFonts w:eastAsia="ＭＳ ゴシック"/>
                <w:sz w:val="16"/>
                <w:szCs w:val="16"/>
              </w:rPr>
            </w:pPr>
            <w:r>
              <w:rPr>
                <w:noProof/>
              </w:rPr>
              <w:drawing>
                <wp:inline distT="0" distB="0" distL="0" distR="0" wp14:anchorId="55E29653" wp14:editId="37DAA18C">
                  <wp:extent cx="2279015" cy="900000"/>
                  <wp:effectExtent l="0" t="0" r="6985" b="1460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3376" w:rsidRPr="00DF0C84" w:rsidRDefault="009C3376" w:rsidP="009C3376">
            <w:pPr>
              <w:snapToGrid w:val="0"/>
              <w:rPr>
                <w:rFonts w:eastAsia="ＭＳ ゴシック"/>
                <w:sz w:val="18"/>
                <w:szCs w:val="16"/>
              </w:rPr>
            </w:pPr>
            <w:r w:rsidRPr="00DF0C84">
              <w:rPr>
                <w:rFonts w:eastAsia="ＭＳ ゴシック" w:hint="eastAsia"/>
                <w:sz w:val="18"/>
                <w:szCs w:val="16"/>
              </w:rPr>
              <w:t>【達成状況】</w:t>
            </w:r>
          </w:p>
          <w:p w:rsidR="0022489C" w:rsidRPr="00DF0C84" w:rsidRDefault="009E58D4" w:rsidP="009E58D4">
            <w:pPr>
              <w:snapToGrid w:val="0"/>
              <w:ind w:left="180" w:hangingChars="100" w:hanging="180"/>
              <w:rPr>
                <w:rFonts w:asciiTheme="minorEastAsia" w:eastAsiaTheme="minorEastAsia" w:hAnsiTheme="minorEastAsia"/>
                <w:color w:val="FF0000"/>
                <w:sz w:val="18"/>
                <w:szCs w:val="16"/>
              </w:rPr>
            </w:pPr>
            <w:r w:rsidRPr="00DF0C84">
              <w:rPr>
                <w:rFonts w:asciiTheme="minorEastAsia" w:eastAsiaTheme="minorEastAsia" w:hAnsiTheme="minorEastAsia" w:hint="eastAsia"/>
                <w:sz w:val="18"/>
                <w:szCs w:val="16"/>
              </w:rPr>
              <w:t>・各対象で</w:t>
            </w:r>
            <w:r w:rsidRPr="00DF0C84">
              <w:rPr>
                <w:rFonts w:asciiTheme="minorEastAsia" w:eastAsiaTheme="minorEastAsia" w:hAnsiTheme="minorEastAsia" w:hint="eastAsia"/>
                <w:color w:val="FF0000"/>
                <w:sz w:val="18"/>
                <w:szCs w:val="16"/>
              </w:rPr>
              <w:t>数値目標</w:t>
            </w:r>
            <w:r w:rsidR="00DF0C84" w:rsidRPr="00DF0C84">
              <w:rPr>
                <w:rFonts w:asciiTheme="minorEastAsia" w:eastAsiaTheme="minorEastAsia" w:hAnsiTheme="minorEastAsia" w:hint="eastAsia"/>
                <w:color w:val="FF0000"/>
                <w:sz w:val="18"/>
                <w:szCs w:val="16"/>
              </w:rPr>
              <w:t>8</w:t>
            </w:r>
            <w:r w:rsidRPr="00DF0C84">
              <w:rPr>
                <w:rFonts w:asciiTheme="minorEastAsia" w:eastAsiaTheme="minorEastAsia" w:hAnsiTheme="minorEastAsia" w:hint="eastAsia"/>
                <w:color w:val="FF0000"/>
                <w:sz w:val="18"/>
                <w:szCs w:val="16"/>
              </w:rPr>
              <w:t>0％を上回り達成できた</w:t>
            </w:r>
            <w:r w:rsidRPr="00DF0C84">
              <w:rPr>
                <w:rFonts w:asciiTheme="minorEastAsia" w:eastAsiaTheme="minorEastAsia" w:hAnsiTheme="minorEastAsia" w:hint="eastAsia"/>
                <w:color w:val="002060"/>
                <w:sz w:val="18"/>
                <w:szCs w:val="16"/>
              </w:rPr>
              <w:t>。</w:t>
            </w:r>
          </w:p>
          <w:p w:rsidR="009C3376" w:rsidRPr="00DF0C84" w:rsidRDefault="009C3376" w:rsidP="00830031">
            <w:pPr>
              <w:rPr>
                <w:rFonts w:eastAsia="ＭＳ ゴシック"/>
                <w:sz w:val="18"/>
                <w:szCs w:val="16"/>
              </w:rPr>
            </w:pPr>
            <w:r w:rsidRPr="00DF0C84">
              <w:rPr>
                <w:rFonts w:eastAsia="ＭＳ ゴシック" w:hint="eastAsia"/>
                <w:sz w:val="18"/>
                <w:szCs w:val="16"/>
              </w:rPr>
              <w:t>【次年度の方針】</w:t>
            </w:r>
          </w:p>
          <w:p w:rsidR="009E58D4" w:rsidRPr="00DF0C84" w:rsidRDefault="009E58D4" w:rsidP="00DF0C84">
            <w:pPr>
              <w:snapToGrid w:val="0"/>
              <w:ind w:left="90" w:hangingChars="50" w:hanging="90"/>
              <w:rPr>
                <w:rFonts w:ascii="ＭＳ Ｐ明朝" w:eastAsia="ＭＳ Ｐ明朝" w:hAnsi="ＭＳ Ｐ明朝"/>
                <w:sz w:val="18"/>
              </w:rPr>
            </w:pPr>
            <w:r w:rsidRPr="00DF0C84">
              <w:rPr>
                <w:rFonts w:ascii="ＭＳ Ｐ明朝" w:eastAsia="ＭＳ Ｐ明朝" w:hAnsi="ＭＳ Ｐ明朝" w:hint="eastAsia"/>
                <w:sz w:val="18"/>
                <w:szCs w:val="16"/>
              </w:rPr>
              <w:t>・引き続き，ＧＣＲ推進委員会において，今年度の反省点をまとめ，次年度の「ＧＣＲ活動」につなげると共に，地域に支えられた茶道教室等の一層の充実を図って行く。</w:t>
            </w:r>
          </w:p>
        </w:tc>
      </w:tr>
      <w:tr w:rsidR="00C1157E" w:rsidRPr="005E520A" w:rsidTr="006F589C">
        <w:trPr>
          <w:cantSplit/>
          <w:trHeight w:val="3499"/>
        </w:trPr>
        <w:tc>
          <w:tcPr>
            <w:tcW w:w="378" w:type="dxa"/>
            <w:vMerge/>
            <w:vAlign w:val="center"/>
          </w:tcPr>
          <w:p w:rsidR="00C1157E" w:rsidRPr="005E520A" w:rsidRDefault="00C1157E">
            <w:pPr>
              <w:rPr>
                <w:rFonts w:eastAsia="ＭＳ ゴシック"/>
                <w:sz w:val="18"/>
              </w:rPr>
            </w:pPr>
          </w:p>
        </w:tc>
        <w:tc>
          <w:tcPr>
            <w:tcW w:w="2667" w:type="dxa"/>
            <w:gridSpan w:val="2"/>
            <w:tcBorders>
              <w:top w:val="dashed" w:sz="4" w:space="0" w:color="auto"/>
              <w:left w:val="nil"/>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sidRPr="005E520A">
              <w:rPr>
                <w:rFonts w:ascii="ＭＳ ゴシック" w:eastAsia="ＭＳ ゴシック" w:hAnsi="ＭＳ ゴシック" w:hint="eastAsia"/>
                <w:sz w:val="18"/>
              </w:rPr>
              <w:t>２　教職員は，組織の一員として熱心に教育に当たっている。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22489C" w:rsidRDefault="0022489C" w:rsidP="006F77B1">
            <w:pPr>
              <w:rPr>
                <w:rFonts w:ascii="ＭＳ ゴシック" w:eastAsia="ＭＳ ゴシック" w:hAnsi="ＭＳ ゴシック"/>
                <w:sz w:val="18"/>
              </w:rPr>
            </w:pPr>
            <w:r>
              <w:rPr>
                <w:rFonts w:ascii="ＭＳ ゴシック" w:eastAsia="ＭＳ ゴシック" w:hAnsi="ＭＳ ゴシック" w:hint="eastAsia"/>
                <w:sz w:val="18"/>
              </w:rPr>
              <w:t>生徒の肯定的回答80％以上</w:t>
            </w:r>
          </w:p>
          <w:p w:rsidR="00830031" w:rsidRDefault="00830031" w:rsidP="006F77B1">
            <w:pPr>
              <w:rPr>
                <w:rFonts w:ascii="ＭＳ ゴシック" w:eastAsia="ＭＳ ゴシック" w:hAnsi="ＭＳ ゴシック"/>
                <w:sz w:val="18"/>
              </w:rPr>
            </w:pPr>
          </w:p>
          <w:p w:rsidR="00830031" w:rsidRPr="005E520A" w:rsidRDefault="00830031" w:rsidP="006F77B1">
            <w:pPr>
              <w:rPr>
                <w:rFonts w:ascii="ＭＳ ゴシック" w:eastAsia="ＭＳ ゴシック" w:hAnsi="ＭＳ ゴシック"/>
                <w:sz w:val="18"/>
              </w:rPr>
            </w:pPr>
          </w:p>
        </w:tc>
        <w:tc>
          <w:tcPr>
            <w:tcW w:w="2947" w:type="dxa"/>
            <w:tcBorders>
              <w:top w:val="dashed" w:sz="4" w:space="0" w:color="auto"/>
              <w:bottom w:val="dashed" w:sz="4" w:space="0" w:color="auto"/>
              <w:right w:val="dashed" w:sz="4" w:space="0" w:color="auto"/>
            </w:tcBorders>
          </w:tcPr>
          <w:p w:rsidR="00C1157E" w:rsidRDefault="0022489C" w:rsidP="00831041">
            <w:pPr>
              <w:ind w:left="180" w:hangingChars="100" w:hanging="180"/>
              <w:rPr>
                <w:rFonts w:eastAsia="ＭＳ ゴシック"/>
                <w:sz w:val="18"/>
              </w:rPr>
            </w:pPr>
            <w:r>
              <w:rPr>
                <w:rFonts w:eastAsia="ＭＳ ゴシック" w:hint="eastAsia"/>
                <w:sz w:val="18"/>
              </w:rPr>
              <w:t>①　教職員は，「協同」意識を持ち，共通理解を図り，教科指導や生徒指導に熱心に</w:t>
            </w:r>
            <w:r w:rsidR="00831041">
              <w:rPr>
                <w:rFonts w:eastAsia="ＭＳ ゴシック" w:hint="eastAsia"/>
                <w:sz w:val="18"/>
              </w:rPr>
              <w:t>当たる。</w:t>
            </w:r>
          </w:p>
          <w:p w:rsidR="00831041" w:rsidRPr="005E520A" w:rsidRDefault="00831041" w:rsidP="00D67265">
            <w:pPr>
              <w:ind w:left="180" w:hangingChars="100" w:hanging="180"/>
              <w:rPr>
                <w:rFonts w:eastAsia="ＭＳ ゴシック"/>
                <w:sz w:val="18"/>
              </w:rPr>
            </w:pPr>
            <w:r>
              <w:rPr>
                <w:rFonts w:eastAsia="ＭＳ ゴシック" w:hint="eastAsia"/>
                <w:sz w:val="18"/>
              </w:rPr>
              <w:t>②　教職員は，服務について理解し，常に</w:t>
            </w:r>
            <w:r w:rsidR="00D67265">
              <w:rPr>
                <w:rFonts w:eastAsia="ＭＳ ゴシック" w:hint="eastAsia"/>
                <w:sz w:val="18"/>
              </w:rPr>
              <w:t>生徒の模範となるよう心掛け保護者からも信頼されるように努める。</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DF0C84" w:rsidRDefault="00DF0C84" w:rsidP="00A52091">
            <w:pPr>
              <w:rPr>
                <w:rFonts w:eastAsia="ＭＳ ゴシック"/>
                <w:sz w:val="18"/>
              </w:rPr>
            </w:pPr>
            <w:r>
              <w:rPr>
                <w:noProof/>
              </w:rPr>
              <w:drawing>
                <wp:inline distT="0" distB="0" distL="0" distR="0" wp14:anchorId="02D7291D" wp14:editId="2AA61AEB">
                  <wp:extent cx="2279015" cy="900000"/>
                  <wp:effectExtent l="0" t="0" r="6985" b="1460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0C84" w:rsidRP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DF0C84" w:rsidP="00DF0C84">
            <w:pPr>
              <w:snapToGrid w:val="0"/>
              <w:ind w:left="180" w:hangingChars="100" w:hanging="180"/>
              <w:rPr>
                <w:rFonts w:asciiTheme="minorEastAsia" w:eastAsiaTheme="minorEastAsia" w:hAnsiTheme="minorEastAsia"/>
                <w:color w:val="002060"/>
                <w:sz w:val="18"/>
                <w:szCs w:val="18"/>
              </w:rPr>
            </w:pPr>
            <w:r w:rsidRPr="00DF0C84">
              <w:rPr>
                <w:rFonts w:asciiTheme="minorEastAsia" w:eastAsiaTheme="minorEastAsia" w:hAnsiTheme="minorEastAsia" w:hint="eastAsia"/>
                <w:sz w:val="18"/>
                <w:szCs w:val="18"/>
              </w:rPr>
              <w:t>・</w:t>
            </w:r>
            <w:r w:rsidR="005F3B91">
              <w:rPr>
                <w:rFonts w:asciiTheme="minorEastAsia" w:eastAsiaTheme="minorEastAsia" w:hAnsiTheme="minorEastAsia" w:hint="eastAsia"/>
                <w:sz w:val="18"/>
                <w:szCs w:val="18"/>
              </w:rPr>
              <w:t>生徒は</w:t>
            </w:r>
            <w:r w:rsidRPr="00DF0C84">
              <w:rPr>
                <w:rFonts w:asciiTheme="minorEastAsia" w:eastAsiaTheme="minorEastAsia" w:hAnsiTheme="minorEastAsia" w:hint="eastAsia"/>
                <w:color w:val="FF0000"/>
                <w:sz w:val="18"/>
                <w:szCs w:val="18"/>
              </w:rPr>
              <w:t>値目標80％を</w:t>
            </w:r>
            <w:r w:rsidR="005F3B91">
              <w:rPr>
                <w:rFonts w:asciiTheme="minorEastAsia" w:eastAsiaTheme="minorEastAsia" w:hAnsiTheme="minorEastAsia" w:hint="eastAsia"/>
                <w:color w:val="FF0000"/>
                <w:sz w:val="18"/>
                <w:szCs w:val="18"/>
              </w:rPr>
              <w:t>大きく</w:t>
            </w:r>
            <w:r w:rsidRPr="00DF0C84">
              <w:rPr>
                <w:rFonts w:asciiTheme="minorEastAsia" w:eastAsiaTheme="minorEastAsia" w:hAnsiTheme="minorEastAsia" w:hint="eastAsia"/>
                <w:color w:val="FF0000"/>
                <w:sz w:val="18"/>
                <w:szCs w:val="18"/>
              </w:rPr>
              <w:t>上回ることができた</w:t>
            </w:r>
            <w:r w:rsidRPr="00DF0C84">
              <w:rPr>
                <w:rFonts w:asciiTheme="minorEastAsia" w:eastAsiaTheme="minorEastAsia" w:hAnsiTheme="minorEastAsia" w:hint="eastAsia"/>
                <w:color w:val="002060"/>
                <w:sz w:val="18"/>
                <w:szCs w:val="18"/>
              </w:rPr>
              <w:t>。</w:t>
            </w:r>
            <w:r w:rsidR="005F3B91" w:rsidRPr="00DF0C84">
              <w:rPr>
                <w:rFonts w:asciiTheme="minorEastAsia" w:eastAsiaTheme="minorEastAsia" w:hAnsiTheme="minorEastAsia" w:hint="eastAsia"/>
                <w:sz w:val="18"/>
                <w:szCs w:val="18"/>
              </w:rPr>
              <w:t>保護者</w:t>
            </w:r>
            <w:r w:rsidR="005F3B91">
              <w:rPr>
                <w:rFonts w:asciiTheme="minorEastAsia" w:eastAsiaTheme="minorEastAsia" w:hAnsiTheme="minorEastAsia" w:hint="eastAsia"/>
                <w:sz w:val="18"/>
                <w:szCs w:val="18"/>
              </w:rPr>
              <w:t>のみ</w:t>
            </w:r>
            <w:r w:rsidR="005F3B91" w:rsidRPr="00DF0C84">
              <w:rPr>
                <w:rFonts w:asciiTheme="minorEastAsia" w:eastAsiaTheme="minorEastAsia" w:hAnsiTheme="minorEastAsia" w:hint="eastAsia"/>
                <w:sz w:val="18"/>
                <w:szCs w:val="18"/>
              </w:rPr>
              <w:t>6</w:t>
            </w:r>
            <w:r w:rsidR="008A0B73">
              <w:rPr>
                <w:rFonts w:asciiTheme="minorEastAsia" w:eastAsiaTheme="minorEastAsia" w:hAnsiTheme="minorEastAsia" w:hint="eastAsia"/>
                <w:sz w:val="18"/>
                <w:szCs w:val="18"/>
              </w:rPr>
              <w:t>p</w:t>
            </w:r>
            <w:r w:rsidR="005F3B91" w:rsidRPr="00DF0C84">
              <w:rPr>
                <w:rFonts w:asciiTheme="minorEastAsia" w:eastAsiaTheme="minorEastAsia" w:hAnsiTheme="minorEastAsia" w:hint="eastAsia"/>
                <w:sz w:val="18"/>
                <w:szCs w:val="18"/>
              </w:rPr>
              <w:t>ほど届かなかった</w:t>
            </w:r>
            <w:r w:rsidR="005F3B91">
              <w:rPr>
                <w:rFonts w:asciiTheme="minorEastAsia" w:eastAsiaTheme="minorEastAsia" w:hAnsiTheme="minorEastAsia" w:hint="eastAsia"/>
                <w:sz w:val="18"/>
                <w:szCs w:val="18"/>
              </w:rPr>
              <w:t>。</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D67265" w:rsidRPr="00DF0C84" w:rsidRDefault="00DF0C84" w:rsidP="00DF0C84">
            <w:pPr>
              <w:snapToGrid w:val="0"/>
              <w:ind w:left="180" w:hangingChars="100" w:hanging="180"/>
              <w:rPr>
                <w:rFonts w:eastAsia="ＭＳ ゴシック"/>
                <w:sz w:val="18"/>
              </w:rPr>
            </w:pPr>
            <w:r w:rsidRPr="00DF0C84">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引き続き，</w:t>
            </w:r>
            <w:r w:rsidRPr="00DF0C84">
              <w:rPr>
                <w:rFonts w:ascii="ＭＳ Ｐ明朝" w:eastAsia="ＭＳ Ｐ明朝" w:hAnsi="ＭＳ Ｐ明朝" w:hint="eastAsia"/>
                <w:sz w:val="18"/>
                <w:szCs w:val="18"/>
              </w:rPr>
              <w:t>「協同」意識を高く持ち，教職員間でしっかりと共通理解を図り，</w:t>
            </w:r>
            <w:r>
              <w:rPr>
                <w:rFonts w:ascii="ＭＳ Ｐ明朝" w:eastAsia="ＭＳ Ｐ明朝" w:hAnsi="ＭＳ Ｐ明朝" w:hint="eastAsia"/>
                <w:sz w:val="18"/>
                <w:szCs w:val="18"/>
              </w:rPr>
              <w:t>保護者のより一層の信頼を得られるよう，</w:t>
            </w:r>
            <w:r w:rsidRPr="00DF0C84">
              <w:rPr>
                <w:rFonts w:ascii="ＭＳ Ｐ明朝" w:eastAsia="ＭＳ Ｐ明朝" w:hAnsi="ＭＳ Ｐ明朝" w:hint="eastAsia"/>
                <w:sz w:val="18"/>
                <w:szCs w:val="18"/>
              </w:rPr>
              <w:t>情熱を持って授業や行事に取り組</w:t>
            </w:r>
            <w:r>
              <w:rPr>
                <w:rFonts w:ascii="ＭＳ Ｐ明朝" w:eastAsia="ＭＳ Ｐ明朝" w:hAnsi="ＭＳ Ｐ明朝" w:hint="eastAsia"/>
                <w:sz w:val="18"/>
                <w:szCs w:val="18"/>
              </w:rPr>
              <w:t>んで行く</w:t>
            </w:r>
            <w:r w:rsidRPr="00DF0C84">
              <w:rPr>
                <w:rFonts w:ascii="ＭＳ Ｐ明朝" w:eastAsia="ＭＳ Ｐ明朝" w:hAnsi="ＭＳ Ｐ明朝" w:hint="eastAsia"/>
                <w:sz w:val="18"/>
                <w:szCs w:val="18"/>
              </w:rPr>
              <w:t>。</w:t>
            </w:r>
          </w:p>
        </w:tc>
      </w:tr>
      <w:tr w:rsidR="00C1157E" w:rsidRPr="005E520A" w:rsidTr="006F589C">
        <w:trPr>
          <w:cantSplit/>
          <w:trHeight w:val="3628"/>
        </w:trPr>
        <w:tc>
          <w:tcPr>
            <w:tcW w:w="378" w:type="dxa"/>
            <w:vMerge/>
            <w:vAlign w:val="center"/>
          </w:tcPr>
          <w:p w:rsidR="00C1157E" w:rsidRPr="005E520A" w:rsidRDefault="00C1157E">
            <w:pPr>
              <w:rPr>
                <w:rFonts w:eastAsia="ＭＳ ゴシック"/>
                <w:sz w:val="18"/>
              </w:rPr>
            </w:pPr>
          </w:p>
        </w:tc>
        <w:tc>
          <w:tcPr>
            <w:tcW w:w="2667" w:type="dxa"/>
            <w:gridSpan w:val="2"/>
            <w:tcBorders>
              <w:top w:val="dashed" w:sz="4" w:space="0" w:color="auto"/>
              <w:left w:val="nil"/>
              <w:bottom w:val="single"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sidRPr="005E520A">
              <w:rPr>
                <w:rFonts w:ascii="ＭＳ ゴシック" w:eastAsia="ＭＳ ゴシック" w:hAnsi="ＭＳ ゴシック" w:hint="eastAsia"/>
                <w:sz w:val="18"/>
              </w:rPr>
              <w:t xml:space="preserve">３　</w:t>
            </w:r>
            <w:r w:rsidR="00C1157E">
              <w:rPr>
                <w:rFonts w:ascii="ＭＳ ゴシック" w:eastAsia="ＭＳ ゴシック" w:hAnsi="ＭＳ ゴシック" w:hint="eastAsia"/>
                <w:sz w:val="18"/>
              </w:rPr>
              <w:t>生徒</w:t>
            </w:r>
            <w:r w:rsidR="00C1157E" w:rsidRPr="005E520A">
              <w:rPr>
                <w:rFonts w:ascii="ＭＳ ゴシック" w:eastAsia="ＭＳ ゴシック" w:hAnsi="ＭＳ ゴシック" w:hint="eastAsia"/>
                <w:sz w:val="18"/>
              </w:rPr>
              <w:t>は，授業と生活のきまりやマナーを守り，秩序があり安全な学校生活をしている。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6B78D5" w:rsidRDefault="006B78D5" w:rsidP="006F77B1">
            <w:pPr>
              <w:rPr>
                <w:rFonts w:ascii="ＭＳ ゴシック" w:eastAsia="ＭＳ ゴシック" w:hAnsi="ＭＳ ゴシック"/>
                <w:sz w:val="18"/>
              </w:rPr>
            </w:pPr>
            <w:r>
              <w:rPr>
                <w:rFonts w:ascii="ＭＳ ゴシック" w:eastAsia="ＭＳ ゴシック" w:hAnsi="ＭＳ ゴシック" w:hint="eastAsia"/>
                <w:sz w:val="18"/>
              </w:rPr>
              <w:t>生徒の肯定的回答</w:t>
            </w:r>
            <w:r w:rsidR="000E222A">
              <w:rPr>
                <w:rFonts w:ascii="ＭＳ ゴシック" w:eastAsia="ＭＳ ゴシック" w:hAnsi="ＭＳ ゴシック" w:hint="eastAsia"/>
                <w:sz w:val="18"/>
              </w:rPr>
              <w:t>77.9</w:t>
            </w:r>
            <w:r>
              <w:rPr>
                <w:rFonts w:ascii="ＭＳ ゴシック" w:eastAsia="ＭＳ ゴシック" w:hAnsi="ＭＳ ゴシック" w:hint="eastAsia"/>
                <w:sz w:val="18"/>
              </w:rPr>
              <w:t>％</w:t>
            </w:r>
            <w:r w:rsidR="005F3B91">
              <w:rPr>
                <w:rFonts w:ascii="ＭＳ ゴシック" w:eastAsia="ＭＳ ゴシック" w:hAnsi="ＭＳ ゴシック" w:hint="eastAsia"/>
                <w:sz w:val="18"/>
              </w:rPr>
              <w:t>以上</w:t>
            </w:r>
          </w:p>
          <w:p w:rsidR="00D96F82" w:rsidRPr="005E520A" w:rsidRDefault="00D96F82" w:rsidP="006F77B1">
            <w:pPr>
              <w:rPr>
                <w:rFonts w:ascii="ＭＳ ゴシック" w:eastAsia="ＭＳ ゴシック" w:hAnsi="ＭＳ ゴシック"/>
                <w:sz w:val="18"/>
              </w:rPr>
            </w:pPr>
          </w:p>
        </w:tc>
        <w:tc>
          <w:tcPr>
            <w:tcW w:w="2947" w:type="dxa"/>
            <w:tcBorders>
              <w:top w:val="dashed" w:sz="4" w:space="0" w:color="auto"/>
              <w:bottom w:val="single" w:sz="4" w:space="0" w:color="auto"/>
              <w:right w:val="dashed" w:sz="4" w:space="0" w:color="auto"/>
            </w:tcBorders>
          </w:tcPr>
          <w:p w:rsidR="00C1157E" w:rsidRPr="005E520A" w:rsidRDefault="006B78D5" w:rsidP="006B78D5">
            <w:pPr>
              <w:ind w:left="180" w:hangingChars="100" w:hanging="180"/>
              <w:rPr>
                <w:rFonts w:eastAsia="ＭＳ ゴシック"/>
                <w:sz w:val="18"/>
              </w:rPr>
            </w:pPr>
            <w:r>
              <w:rPr>
                <w:rFonts w:eastAsia="ＭＳ ゴシック" w:hint="eastAsia"/>
                <w:sz w:val="18"/>
              </w:rPr>
              <w:t>①　教職員は，日課表を基に，生徒にチャイムや学校のきまりを守って生活することの大切さを理解させ，安全・安心な環境整備に努める。</w:t>
            </w:r>
          </w:p>
        </w:tc>
        <w:tc>
          <w:tcPr>
            <w:tcW w:w="343" w:type="dxa"/>
            <w:tcBorders>
              <w:top w:val="dashed" w:sz="4" w:space="0" w:color="auto"/>
              <w:left w:val="dashed" w:sz="4" w:space="0" w:color="auto"/>
              <w:bottom w:val="single"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nil"/>
            </w:tcBorders>
            <w:shd w:val="clear" w:color="auto" w:fill="CCCCCC"/>
          </w:tcPr>
          <w:p w:rsidR="00DF0C84" w:rsidRDefault="00DF0C84" w:rsidP="00265B00">
            <w:pPr>
              <w:rPr>
                <w:rFonts w:eastAsia="ＭＳ ゴシック"/>
                <w:sz w:val="16"/>
                <w:szCs w:val="16"/>
              </w:rPr>
            </w:pPr>
            <w:r>
              <w:rPr>
                <w:noProof/>
              </w:rPr>
              <w:drawing>
                <wp:inline distT="0" distB="0" distL="0" distR="0" wp14:anchorId="2996E345" wp14:editId="3B8235C4">
                  <wp:extent cx="2279015" cy="864000"/>
                  <wp:effectExtent l="0" t="0" r="6985" b="1270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5F3B91" w:rsidRDefault="005F3B91" w:rsidP="005F3B91">
            <w:pPr>
              <w:snapToGrid w:val="0"/>
              <w:ind w:left="180" w:hangingChars="100" w:hanging="180"/>
              <w:rPr>
                <w:rFonts w:asciiTheme="minorEastAsia" w:eastAsiaTheme="minorEastAsia" w:hAnsiTheme="minorEastAsia"/>
                <w:color w:val="002060"/>
                <w:sz w:val="18"/>
                <w:szCs w:val="18"/>
              </w:rPr>
            </w:pPr>
            <w:r w:rsidRPr="00DF0C8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生徒は</w:t>
            </w:r>
            <w:r w:rsidRPr="00DF0C84">
              <w:rPr>
                <w:rFonts w:asciiTheme="minorEastAsia" w:eastAsiaTheme="minorEastAsia" w:hAnsiTheme="minorEastAsia" w:hint="eastAsia"/>
                <w:color w:val="FF0000"/>
                <w:sz w:val="18"/>
                <w:szCs w:val="18"/>
              </w:rPr>
              <w:t>値目標</w:t>
            </w:r>
            <w:r w:rsidR="00825A40">
              <w:rPr>
                <w:rFonts w:asciiTheme="minorEastAsia" w:eastAsiaTheme="minorEastAsia" w:hAnsiTheme="minorEastAsia" w:hint="eastAsia"/>
                <w:color w:val="FF0000"/>
                <w:sz w:val="18"/>
                <w:szCs w:val="18"/>
              </w:rPr>
              <w:t>77.9</w:t>
            </w:r>
            <w:r w:rsidRPr="00DF0C84">
              <w:rPr>
                <w:rFonts w:asciiTheme="minorEastAsia" w:eastAsiaTheme="minorEastAsia" w:hAnsiTheme="minorEastAsia" w:hint="eastAsia"/>
                <w:color w:val="FF0000"/>
                <w:sz w:val="18"/>
                <w:szCs w:val="18"/>
              </w:rPr>
              <w:t>％を</w:t>
            </w:r>
            <w:r>
              <w:rPr>
                <w:rFonts w:asciiTheme="minorEastAsia" w:eastAsiaTheme="minorEastAsia" w:hAnsiTheme="minorEastAsia" w:hint="eastAsia"/>
                <w:color w:val="FF0000"/>
                <w:sz w:val="18"/>
                <w:szCs w:val="18"/>
              </w:rPr>
              <w:t>大きく</w:t>
            </w:r>
            <w:r w:rsidRPr="00DF0C84">
              <w:rPr>
                <w:rFonts w:asciiTheme="minorEastAsia" w:eastAsiaTheme="minorEastAsia" w:hAnsiTheme="minorEastAsia" w:hint="eastAsia"/>
                <w:color w:val="FF0000"/>
                <w:sz w:val="18"/>
                <w:szCs w:val="18"/>
              </w:rPr>
              <w:t>上回ることができた</w:t>
            </w:r>
            <w:r w:rsidRPr="00DF0C84">
              <w:rPr>
                <w:rFonts w:asciiTheme="minorEastAsia" w:eastAsiaTheme="minorEastAsia" w:hAnsiTheme="minorEastAsia" w:hint="eastAsia"/>
                <w:color w:val="002060"/>
                <w:sz w:val="18"/>
                <w:szCs w:val="18"/>
              </w:rPr>
              <w:t>。</w:t>
            </w:r>
            <w:r w:rsidRPr="00DF0C84">
              <w:rPr>
                <w:rFonts w:asciiTheme="minorEastAsia" w:eastAsiaTheme="minorEastAsia" w:hAnsiTheme="minorEastAsia" w:hint="eastAsia"/>
                <w:sz w:val="18"/>
                <w:szCs w:val="18"/>
              </w:rPr>
              <w:t>保護者</w:t>
            </w:r>
            <w:r>
              <w:rPr>
                <w:rFonts w:asciiTheme="minorEastAsia" w:eastAsiaTheme="minorEastAsia" w:hAnsiTheme="minorEastAsia" w:hint="eastAsia"/>
                <w:sz w:val="18"/>
                <w:szCs w:val="18"/>
              </w:rPr>
              <w:t>のみわずかに</w:t>
            </w:r>
            <w:r w:rsidRPr="00DF0C84">
              <w:rPr>
                <w:rFonts w:asciiTheme="minorEastAsia" w:eastAsiaTheme="minorEastAsia" w:hAnsiTheme="minorEastAsia" w:hint="eastAsia"/>
                <w:sz w:val="18"/>
                <w:szCs w:val="18"/>
              </w:rPr>
              <w:t>届かなかった</w:t>
            </w:r>
            <w:r>
              <w:rPr>
                <w:rFonts w:asciiTheme="minorEastAsia" w:eastAsiaTheme="minorEastAsia" w:hAnsiTheme="minorEastAsia" w:hint="eastAsia"/>
                <w:sz w:val="18"/>
                <w:szCs w:val="18"/>
              </w:rPr>
              <w:t>。</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49745A" w:rsidRPr="005F3B91" w:rsidRDefault="005F3B91" w:rsidP="0049745A">
            <w:pPr>
              <w:snapToGrid w:val="0"/>
              <w:ind w:left="90" w:hangingChars="50" w:hanging="90"/>
              <w:rPr>
                <w:rFonts w:ascii="ＭＳ Ｐ明朝" w:eastAsia="ＭＳ Ｐ明朝" w:hAnsi="ＭＳ Ｐ明朝"/>
                <w:sz w:val="16"/>
                <w:szCs w:val="16"/>
              </w:rPr>
            </w:pPr>
            <w:r w:rsidRPr="005F3B91">
              <w:rPr>
                <w:rFonts w:ascii="ＭＳ Ｐ明朝" w:eastAsia="ＭＳ Ｐ明朝" w:hAnsi="ＭＳ Ｐ明朝" w:hint="eastAsia"/>
                <w:sz w:val="18"/>
                <w:szCs w:val="16"/>
              </w:rPr>
              <w:t>・</w:t>
            </w:r>
            <w:r>
              <w:rPr>
                <w:rFonts w:ascii="ＭＳ Ｐ明朝" w:eastAsia="ＭＳ Ｐ明朝" w:hAnsi="ＭＳ Ｐ明朝" w:hint="eastAsia"/>
                <w:sz w:val="18"/>
                <w:szCs w:val="16"/>
              </w:rPr>
              <w:t>引き続き</w:t>
            </w:r>
            <w:r w:rsidRPr="005F3B91">
              <w:rPr>
                <w:rFonts w:ascii="ＭＳ Ｐ明朝" w:eastAsia="ＭＳ Ｐ明朝" w:hAnsi="ＭＳ Ｐ明朝" w:hint="eastAsia"/>
                <w:sz w:val="18"/>
                <w:szCs w:val="16"/>
              </w:rPr>
              <w:t>，学校のチャイムやきまりを守り生活すること</w:t>
            </w:r>
            <w:r>
              <w:rPr>
                <w:rFonts w:ascii="ＭＳ Ｐ明朝" w:eastAsia="ＭＳ Ｐ明朝" w:hAnsi="ＭＳ Ｐ明朝" w:hint="eastAsia"/>
                <w:sz w:val="18"/>
                <w:szCs w:val="16"/>
              </w:rPr>
              <w:t>ができるよう</w:t>
            </w:r>
            <w:r w:rsidRPr="005F3B91">
              <w:rPr>
                <w:rFonts w:ascii="ＭＳ Ｐ明朝" w:eastAsia="ＭＳ Ｐ明朝" w:hAnsi="ＭＳ Ｐ明朝" w:hint="eastAsia"/>
                <w:sz w:val="18"/>
                <w:szCs w:val="16"/>
              </w:rPr>
              <w:t>，基本的生活習慣の徹底を図ってい</w:t>
            </w:r>
            <w:r>
              <w:rPr>
                <w:rFonts w:ascii="ＭＳ Ｐ明朝" w:eastAsia="ＭＳ Ｐ明朝" w:hAnsi="ＭＳ Ｐ明朝" w:hint="eastAsia"/>
                <w:sz w:val="18"/>
                <w:szCs w:val="16"/>
              </w:rPr>
              <w:t>くと共に，安全安心な環境整備に努めて行く。</w:t>
            </w:r>
          </w:p>
        </w:tc>
      </w:tr>
      <w:tr w:rsidR="00C1157E" w:rsidRPr="005E520A" w:rsidTr="006F589C">
        <w:trPr>
          <w:cantSplit/>
          <w:trHeight w:val="3288"/>
        </w:trPr>
        <w:tc>
          <w:tcPr>
            <w:tcW w:w="378" w:type="dxa"/>
            <w:vMerge/>
            <w:vAlign w:val="center"/>
          </w:tcPr>
          <w:p w:rsidR="00C1157E" w:rsidRPr="005E520A" w:rsidRDefault="00C1157E">
            <w:pPr>
              <w:rPr>
                <w:rFonts w:eastAsia="ＭＳ ゴシック"/>
                <w:sz w:val="18"/>
              </w:rPr>
            </w:pPr>
          </w:p>
        </w:tc>
        <w:tc>
          <w:tcPr>
            <w:tcW w:w="2667" w:type="dxa"/>
            <w:gridSpan w:val="2"/>
            <w:tcBorders>
              <w:top w:val="single" w:sz="4" w:space="0" w:color="auto"/>
              <w:left w:val="nil"/>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sidRPr="005E520A">
              <w:rPr>
                <w:rFonts w:ascii="ＭＳ ゴシック" w:eastAsia="ＭＳ ゴシック" w:hAnsi="ＭＳ ゴシック" w:hint="eastAsia"/>
                <w:sz w:val="18"/>
              </w:rPr>
              <w:t xml:space="preserve">４　</w:t>
            </w:r>
            <w:r w:rsidR="00C1157E">
              <w:rPr>
                <w:rFonts w:ascii="ＭＳ ゴシック" w:eastAsia="ＭＳ ゴシック" w:hAnsi="ＭＳ ゴシック" w:hint="eastAsia"/>
                <w:sz w:val="18"/>
              </w:rPr>
              <w:t>教職員は，</w:t>
            </w:r>
            <w:r w:rsidR="00C1157E" w:rsidRPr="005E520A">
              <w:rPr>
                <w:rFonts w:ascii="ＭＳ ゴシック" w:eastAsia="ＭＳ ゴシック" w:hAnsi="ＭＳ ゴシック" w:hint="eastAsia"/>
                <w:sz w:val="18"/>
              </w:rPr>
              <w:t>分かる授業や</w:t>
            </w:r>
            <w:r w:rsidR="00C1157E">
              <w:rPr>
                <w:rFonts w:ascii="ＭＳ ゴシック" w:eastAsia="ＭＳ ゴシック" w:hAnsi="ＭＳ ゴシック" w:hint="eastAsia"/>
                <w:sz w:val="18"/>
              </w:rPr>
              <w:t>生徒に</w:t>
            </w:r>
            <w:r w:rsidR="00C1157E" w:rsidRPr="005E520A">
              <w:rPr>
                <w:rFonts w:ascii="ＭＳ ゴシック" w:eastAsia="ＭＳ ゴシック" w:hAnsi="ＭＳ ゴシック" w:hint="eastAsia"/>
                <w:sz w:val="18"/>
              </w:rPr>
              <w:t>きめ細</w:t>
            </w:r>
            <w:r w:rsidR="00C1157E">
              <w:rPr>
                <w:rFonts w:ascii="ＭＳ ゴシック" w:eastAsia="ＭＳ ゴシック" w:hAnsi="ＭＳ ゴシック" w:hint="eastAsia"/>
                <w:sz w:val="18"/>
              </w:rPr>
              <w:t>や</w:t>
            </w:r>
            <w:r w:rsidR="00C1157E" w:rsidRPr="005E520A">
              <w:rPr>
                <w:rFonts w:ascii="ＭＳ ゴシック" w:eastAsia="ＭＳ ゴシック" w:hAnsi="ＭＳ ゴシック" w:hint="eastAsia"/>
                <w:sz w:val="18"/>
              </w:rPr>
              <w:t>かな指導</w:t>
            </w:r>
            <w:r w:rsidR="00C1157E">
              <w:rPr>
                <w:rFonts w:ascii="ＭＳ ゴシック" w:eastAsia="ＭＳ ゴシック" w:hAnsi="ＭＳ ゴシック" w:hint="eastAsia"/>
                <w:sz w:val="18"/>
              </w:rPr>
              <w:t>を行い，</w:t>
            </w:r>
            <w:r w:rsidR="00C1157E" w:rsidRPr="005E520A">
              <w:rPr>
                <w:rFonts w:ascii="ＭＳ ゴシック" w:eastAsia="ＭＳ ゴシック" w:hAnsi="ＭＳ ゴシック" w:hint="eastAsia"/>
                <w:sz w:val="18"/>
              </w:rPr>
              <w:t>学力向上を図っている。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8B5AA9" w:rsidRDefault="008B5AA9" w:rsidP="006F77B1">
            <w:pPr>
              <w:rPr>
                <w:rFonts w:ascii="ＭＳ ゴシック" w:eastAsia="ＭＳ ゴシック" w:hAnsi="ＭＳ ゴシック"/>
                <w:sz w:val="18"/>
              </w:rPr>
            </w:pPr>
            <w:r>
              <w:rPr>
                <w:rFonts w:ascii="ＭＳ ゴシック" w:eastAsia="ＭＳ ゴシック" w:hAnsi="ＭＳ ゴシック" w:hint="eastAsia"/>
                <w:sz w:val="18"/>
              </w:rPr>
              <w:t>生徒の肯定的回答77.5％</w:t>
            </w:r>
          </w:p>
          <w:p w:rsidR="008B5AA9" w:rsidRDefault="008B5AA9" w:rsidP="006F77B1">
            <w:pPr>
              <w:rPr>
                <w:rFonts w:ascii="ＭＳ ゴシック" w:eastAsia="ＭＳ ゴシック" w:hAnsi="ＭＳ ゴシック"/>
                <w:sz w:val="18"/>
              </w:rPr>
            </w:pPr>
          </w:p>
          <w:p w:rsidR="001F32C0" w:rsidRPr="005E520A" w:rsidRDefault="001F32C0" w:rsidP="006F77B1">
            <w:pPr>
              <w:rPr>
                <w:rFonts w:ascii="ＭＳ ゴシック" w:eastAsia="ＭＳ ゴシック" w:hAnsi="ＭＳ ゴシック"/>
                <w:sz w:val="18"/>
              </w:rPr>
            </w:pPr>
          </w:p>
        </w:tc>
        <w:tc>
          <w:tcPr>
            <w:tcW w:w="2947" w:type="dxa"/>
            <w:tcBorders>
              <w:top w:val="single" w:sz="4" w:space="0" w:color="auto"/>
              <w:bottom w:val="dashed" w:sz="4" w:space="0" w:color="auto"/>
              <w:right w:val="dashed" w:sz="4" w:space="0" w:color="auto"/>
            </w:tcBorders>
          </w:tcPr>
          <w:p w:rsidR="00C1157E" w:rsidRDefault="00765C41" w:rsidP="008D5215">
            <w:pPr>
              <w:ind w:left="180" w:hangingChars="100" w:hanging="180"/>
              <w:rPr>
                <w:rFonts w:eastAsia="ＭＳ ゴシック"/>
                <w:sz w:val="18"/>
              </w:rPr>
            </w:pPr>
            <w:r>
              <w:rPr>
                <w:rFonts w:eastAsia="ＭＳ ゴシック" w:hint="eastAsia"/>
                <w:sz w:val="18"/>
              </w:rPr>
              <w:t>①　授業の中で，「めあて」を黒板に書くことや，「振り返り」を必ず行い，何を学習したのかを，生徒に確認させる。</w:t>
            </w:r>
          </w:p>
          <w:p w:rsidR="00765C41" w:rsidRPr="005E520A" w:rsidRDefault="00765C41" w:rsidP="008D5215">
            <w:pPr>
              <w:ind w:left="180" w:hangingChars="100" w:hanging="180"/>
              <w:rPr>
                <w:rFonts w:eastAsia="ＭＳ ゴシック"/>
                <w:sz w:val="18"/>
              </w:rPr>
            </w:pPr>
            <w:r>
              <w:rPr>
                <w:rFonts w:eastAsia="ＭＳ ゴシック" w:hint="eastAsia"/>
                <w:sz w:val="18"/>
              </w:rPr>
              <w:t>②　全教職員によ</w:t>
            </w:r>
            <w:r w:rsidR="008B5AA9">
              <w:rPr>
                <w:rFonts w:eastAsia="ＭＳ ゴシック" w:hint="eastAsia"/>
                <w:sz w:val="18"/>
              </w:rPr>
              <w:t>り，計画的に</w:t>
            </w:r>
            <w:r>
              <w:rPr>
                <w:rFonts w:eastAsia="ＭＳ ゴシック" w:hint="eastAsia"/>
                <w:sz w:val="18"/>
              </w:rPr>
              <w:t>研究授業</w:t>
            </w:r>
            <w:r w:rsidR="008B5AA9">
              <w:rPr>
                <w:rFonts w:eastAsia="ＭＳ ゴシック" w:hint="eastAsia"/>
                <w:sz w:val="18"/>
              </w:rPr>
              <w:t>・</w:t>
            </w:r>
            <w:r>
              <w:rPr>
                <w:rFonts w:eastAsia="ＭＳ ゴシック" w:hint="eastAsia"/>
                <w:sz w:val="18"/>
              </w:rPr>
              <w:t>研究協議</w:t>
            </w:r>
            <w:r w:rsidR="008B5AA9">
              <w:rPr>
                <w:rFonts w:eastAsia="ＭＳ ゴシック" w:hint="eastAsia"/>
                <w:sz w:val="18"/>
              </w:rPr>
              <w:t>を実施し，指導力の向上に努める。</w:t>
            </w:r>
          </w:p>
        </w:tc>
        <w:tc>
          <w:tcPr>
            <w:tcW w:w="343" w:type="dxa"/>
            <w:tcBorders>
              <w:top w:val="single"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nil"/>
              <w:bottom w:val="dashed" w:sz="4" w:space="0" w:color="auto"/>
            </w:tcBorders>
            <w:shd w:val="clear" w:color="auto" w:fill="CCCCCC"/>
          </w:tcPr>
          <w:p w:rsidR="00DF0C84" w:rsidRDefault="005F3B91" w:rsidP="00DF0C84">
            <w:pPr>
              <w:snapToGrid w:val="0"/>
              <w:rPr>
                <w:rFonts w:eastAsia="ＭＳ ゴシック"/>
                <w:sz w:val="18"/>
                <w:szCs w:val="18"/>
              </w:rPr>
            </w:pPr>
            <w:r>
              <w:rPr>
                <w:noProof/>
              </w:rPr>
              <w:drawing>
                <wp:inline distT="0" distB="0" distL="0" distR="0" wp14:anchorId="2957D524" wp14:editId="1672F3E1">
                  <wp:extent cx="2279196" cy="864000"/>
                  <wp:effectExtent l="0" t="0" r="6985" b="1270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0E222A" w:rsidRDefault="000E222A" w:rsidP="000E222A">
            <w:pPr>
              <w:snapToGrid w:val="0"/>
              <w:ind w:left="153" w:hangingChars="85" w:hanging="153"/>
              <w:rPr>
                <w:rFonts w:asciiTheme="minorEastAsia" w:eastAsiaTheme="minorEastAsia" w:hAnsiTheme="minorEastAsia"/>
                <w:color w:val="002060"/>
                <w:sz w:val="18"/>
                <w:szCs w:val="18"/>
              </w:rPr>
            </w:pPr>
            <w:r w:rsidRPr="00DF0C8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生徒は</w:t>
            </w:r>
            <w:r w:rsidRPr="00DF0C84">
              <w:rPr>
                <w:rFonts w:asciiTheme="minorEastAsia" w:eastAsiaTheme="minorEastAsia" w:hAnsiTheme="minorEastAsia" w:hint="eastAsia"/>
                <w:color w:val="FF0000"/>
                <w:sz w:val="18"/>
                <w:szCs w:val="18"/>
              </w:rPr>
              <w:t>目標</w:t>
            </w:r>
            <w:r w:rsidR="00CA2E1F" w:rsidRPr="00DF0C84">
              <w:rPr>
                <w:rFonts w:asciiTheme="minorEastAsia" w:eastAsiaTheme="minorEastAsia" w:hAnsiTheme="minorEastAsia" w:hint="eastAsia"/>
                <w:color w:val="FF0000"/>
                <w:sz w:val="18"/>
                <w:szCs w:val="18"/>
              </w:rPr>
              <w:t>値</w:t>
            </w:r>
            <w:r w:rsidR="00226058" w:rsidRPr="00226058">
              <w:rPr>
                <w:rFonts w:asciiTheme="minorEastAsia" w:eastAsiaTheme="minorEastAsia" w:hAnsiTheme="minorEastAsia" w:hint="eastAsia"/>
                <w:color w:val="FF0000"/>
                <w:sz w:val="18"/>
                <w:szCs w:val="18"/>
              </w:rPr>
              <w:t>77.5％</w:t>
            </w:r>
            <w:r w:rsidRPr="00DF0C84">
              <w:rPr>
                <w:rFonts w:asciiTheme="minorEastAsia" w:eastAsiaTheme="minorEastAsia" w:hAnsiTheme="minorEastAsia" w:hint="eastAsia"/>
                <w:color w:val="FF0000"/>
                <w:sz w:val="18"/>
                <w:szCs w:val="18"/>
              </w:rPr>
              <w:t>を</w:t>
            </w:r>
            <w:r>
              <w:rPr>
                <w:rFonts w:asciiTheme="minorEastAsia" w:eastAsiaTheme="minorEastAsia" w:hAnsiTheme="minorEastAsia" w:hint="eastAsia"/>
                <w:color w:val="FF0000"/>
                <w:sz w:val="18"/>
                <w:szCs w:val="18"/>
              </w:rPr>
              <w:t>大きく</w:t>
            </w:r>
            <w:r w:rsidRPr="00DF0C84">
              <w:rPr>
                <w:rFonts w:asciiTheme="minorEastAsia" w:eastAsiaTheme="minorEastAsia" w:hAnsiTheme="minorEastAsia" w:hint="eastAsia"/>
                <w:color w:val="FF0000"/>
                <w:sz w:val="18"/>
                <w:szCs w:val="18"/>
              </w:rPr>
              <w:t>上回ることができた</w:t>
            </w:r>
            <w:r w:rsidRPr="00DF0C84">
              <w:rPr>
                <w:rFonts w:asciiTheme="minorEastAsia" w:eastAsiaTheme="minorEastAsia" w:hAnsiTheme="minorEastAsia" w:hint="eastAsia"/>
                <w:color w:val="002060"/>
                <w:sz w:val="18"/>
                <w:szCs w:val="18"/>
              </w:rPr>
              <w:t>。</w:t>
            </w:r>
            <w:r>
              <w:rPr>
                <w:rFonts w:asciiTheme="minorEastAsia" w:eastAsiaTheme="minorEastAsia" w:hAnsiTheme="minorEastAsia" w:hint="eastAsia"/>
                <w:color w:val="002060"/>
                <w:sz w:val="18"/>
                <w:szCs w:val="18"/>
              </w:rPr>
              <w:t>しかし，</w:t>
            </w:r>
            <w:r w:rsidRPr="00DF0C84">
              <w:rPr>
                <w:rFonts w:asciiTheme="minorEastAsia" w:eastAsiaTheme="minorEastAsia" w:hAnsiTheme="minorEastAsia" w:hint="eastAsia"/>
                <w:sz w:val="18"/>
                <w:szCs w:val="18"/>
              </w:rPr>
              <w:t>保護者</w:t>
            </w:r>
            <w:r>
              <w:rPr>
                <w:rFonts w:asciiTheme="minorEastAsia" w:eastAsiaTheme="minorEastAsia" w:hAnsiTheme="minorEastAsia" w:hint="eastAsia"/>
                <w:sz w:val="18"/>
                <w:szCs w:val="18"/>
              </w:rPr>
              <w:t>は14</w:t>
            </w:r>
            <w:r w:rsidR="008A0B73">
              <w:rPr>
                <w:rFonts w:asciiTheme="minorEastAsia" w:eastAsiaTheme="minorEastAsia" w:hAnsiTheme="minorEastAsia" w:hint="eastAsia"/>
                <w:sz w:val="18"/>
                <w:szCs w:val="18"/>
              </w:rPr>
              <w:t>p</w:t>
            </w:r>
            <w:r>
              <w:rPr>
                <w:rFonts w:asciiTheme="minorEastAsia" w:eastAsiaTheme="minorEastAsia" w:hAnsiTheme="minorEastAsia" w:hint="eastAsia"/>
                <w:sz w:val="18"/>
                <w:szCs w:val="18"/>
              </w:rPr>
              <w:t>以上下</w:t>
            </w:r>
            <w:r w:rsidR="002260F6" w:rsidRPr="002260F6">
              <w:rPr>
                <w:rFonts w:asciiTheme="minorEastAsia" w:eastAsiaTheme="minorEastAsia" w:hAnsiTheme="minorEastAsia" w:hint="eastAsia"/>
                <w:sz w:val="18"/>
                <w:szCs w:val="18"/>
              </w:rPr>
              <w:t>回</w:t>
            </w:r>
            <w:r>
              <w:rPr>
                <w:rFonts w:asciiTheme="minorEastAsia" w:eastAsiaTheme="minorEastAsia" w:hAnsiTheme="minorEastAsia" w:hint="eastAsia"/>
                <w:sz w:val="18"/>
                <w:szCs w:val="18"/>
              </w:rPr>
              <w:t>った。</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8B5AA9" w:rsidRPr="000E222A" w:rsidRDefault="000E222A" w:rsidP="000E222A">
            <w:pPr>
              <w:snapToGrid w:val="0"/>
              <w:ind w:left="90" w:hangingChars="50" w:hanging="90"/>
              <w:rPr>
                <w:rFonts w:ascii="ＭＳ Ｐ明朝" w:eastAsia="ＭＳ Ｐ明朝" w:hAnsi="ＭＳ Ｐ明朝"/>
                <w:sz w:val="18"/>
              </w:rPr>
            </w:pPr>
            <w:r w:rsidRPr="000E222A">
              <w:rPr>
                <w:rFonts w:ascii="ＭＳ Ｐ明朝" w:eastAsia="ＭＳ Ｐ明朝" w:hAnsi="ＭＳ Ｐ明朝" w:hint="eastAsia"/>
                <w:sz w:val="18"/>
              </w:rPr>
              <w:t>・</w:t>
            </w:r>
            <w:r>
              <w:rPr>
                <w:rFonts w:ascii="ＭＳ Ｐ明朝" w:eastAsia="ＭＳ Ｐ明朝" w:hAnsi="ＭＳ Ｐ明朝" w:hint="eastAsia"/>
                <w:sz w:val="18"/>
              </w:rPr>
              <w:t>次年度も</w:t>
            </w:r>
            <w:r w:rsidRPr="000E222A">
              <w:rPr>
                <w:rFonts w:ascii="ＭＳ Ｐ明朝" w:eastAsia="ＭＳ Ｐ明朝" w:hAnsi="ＭＳ Ｐ明朝" w:hint="eastAsia"/>
                <w:sz w:val="18"/>
              </w:rPr>
              <w:t>今年度の反省を踏まえ，学力向上を目指し</w:t>
            </w:r>
            <w:r>
              <w:rPr>
                <w:rFonts w:ascii="ＭＳ Ｐ明朝" w:eastAsia="ＭＳ Ｐ明朝" w:hAnsi="ＭＳ Ｐ明朝" w:hint="eastAsia"/>
                <w:sz w:val="18"/>
              </w:rPr>
              <w:t>，</w:t>
            </w:r>
            <w:r w:rsidRPr="000E222A">
              <w:rPr>
                <w:rFonts w:ascii="ＭＳ Ｐ明朝" w:eastAsia="ＭＳ Ｐ明朝" w:hAnsi="ＭＳ Ｐ明朝" w:hint="eastAsia"/>
                <w:sz w:val="18"/>
              </w:rPr>
              <w:t>教職員の資質能力を高めるための研究授業や研究協議を計画的に実施し</w:t>
            </w:r>
            <w:r>
              <w:rPr>
                <w:rFonts w:ascii="ＭＳ Ｐ明朝" w:eastAsia="ＭＳ Ｐ明朝" w:hAnsi="ＭＳ Ｐ明朝" w:hint="eastAsia"/>
                <w:sz w:val="18"/>
              </w:rPr>
              <w:t>て行く</w:t>
            </w:r>
            <w:r w:rsidRPr="000E222A">
              <w:rPr>
                <w:rFonts w:ascii="ＭＳ Ｐ明朝" w:eastAsia="ＭＳ Ｐ明朝" w:hAnsi="ＭＳ Ｐ明朝" w:hint="eastAsia"/>
                <w:sz w:val="18"/>
              </w:rPr>
              <w:t>。</w:t>
            </w:r>
          </w:p>
        </w:tc>
      </w:tr>
      <w:tr w:rsidR="00C1157E" w:rsidRPr="005E520A" w:rsidTr="006F589C">
        <w:trPr>
          <w:cantSplit/>
          <w:trHeight w:val="3288"/>
        </w:trPr>
        <w:tc>
          <w:tcPr>
            <w:tcW w:w="378" w:type="dxa"/>
            <w:vMerge/>
            <w:vAlign w:val="center"/>
          </w:tcPr>
          <w:p w:rsidR="00C1157E" w:rsidRPr="005E520A" w:rsidRDefault="00C1157E">
            <w:pPr>
              <w:rPr>
                <w:rFonts w:eastAsia="ＭＳ ゴシック"/>
                <w:sz w:val="18"/>
              </w:rPr>
            </w:pPr>
          </w:p>
        </w:tc>
        <w:tc>
          <w:tcPr>
            <w:tcW w:w="2667" w:type="dxa"/>
            <w:gridSpan w:val="2"/>
            <w:tcBorders>
              <w:top w:val="dashed" w:sz="4" w:space="0" w:color="auto"/>
              <w:left w:val="nil"/>
              <w:bottom w:val="dashed" w:sz="4" w:space="0" w:color="auto"/>
            </w:tcBorders>
          </w:tcPr>
          <w:p w:rsidR="00C1157E" w:rsidRDefault="008567B9" w:rsidP="00E0068D">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sidRPr="005E520A">
              <w:rPr>
                <w:rFonts w:ascii="ＭＳ ゴシック" w:eastAsia="ＭＳ ゴシック" w:hAnsi="ＭＳ ゴシック" w:hint="eastAsia"/>
                <w:sz w:val="18"/>
              </w:rPr>
              <w:t>５</w:t>
            </w:r>
            <w:r w:rsidR="00C1157E">
              <w:rPr>
                <w:rFonts w:ascii="ＭＳ ゴシック" w:eastAsia="ＭＳ ゴシック" w:hAnsi="ＭＳ ゴシック" w:hint="eastAsia"/>
                <w:sz w:val="18"/>
              </w:rPr>
              <w:t xml:space="preserve">　</w:t>
            </w:r>
            <w:r w:rsidR="00C1157E" w:rsidRPr="00456552">
              <w:rPr>
                <w:rFonts w:ascii="ＭＳ ゴシック" w:eastAsia="ＭＳ ゴシック" w:hAnsi="ＭＳ ゴシック" w:hint="eastAsia"/>
                <w:sz w:val="18"/>
              </w:rPr>
              <w:t>教職員は，いじめが許されない行為であることを指導している。</w:t>
            </w:r>
          </w:p>
          <w:p w:rsidR="00C1157E" w:rsidRDefault="00C1157E" w:rsidP="00E0068D">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AD11F2" w:rsidRDefault="008D5215" w:rsidP="00E0068D">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生徒の肯定的回答93.7％</w:t>
            </w:r>
          </w:p>
          <w:p w:rsidR="00AD11F2" w:rsidRDefault="00AD11F2" w:rsidP="00E0068D">
            <w:pPr>
              <w:ind w:left="360" w:hangingChars="200" w:hanging="360"/>
              <w:rPr>
                <w:rFonts w:ascii="ＭＳ ゴシック" w:eastAsia="ＭＳ ゴシック" w:hAnsi="ＭＳ ゴシック"/>
                <w:sz w:val="18"/>
              </w:rPr>
            </w:pPr>
          </w:p>
          <w:p w:rsidR="001F32C0" w:rsidRPr="00456552" w:rsidRDefault="001F32C0" w:rsidP="00E0068D">
            <w:pPr>
              <w:ind w:left="360" w:hangingChars="200" w:hanging="360"/>
              <w:rPr>
                <w:rFonts w:ascii="ＭＳ ゴシック" w:eastAsia="ＭＳ ゴシック" w:hAnsi="ＭＳ ゴシック"/>
                <w:sz w:val="18"/>
              </w:rPr>
            </w:pPr>
          </w:p>
        </w:tc>
        <w:tc>
          <w:tcPr>
            <w:tcW w:w="2947" w:type="dxa"/>
            <w:tcBorders>
              <w:top w:val="dashed" w:sz="4" w:space="0" w:color="auto"/>
              <w:bottom w:val="dashed" w:sz="4" w:space="0" w:color="auto"/>
              <w:right w:val="dashed" w:sz="4" w:space="0" w:color="auto"/>
            </w:tcBorders>
          </w:tcPr>
          <w:p w:rsidR="00C1157E" w:rsidRDefault="00405382" w:rsidP="008D5215">
            <w:pPr>
              <w:ind w:left="180" w:hangingChars="100" w:hanging="180"/>
              <w:rPr>
                <w:rFonts w:eastAsia="ＭＳ ゴシック"/>
                <w:sz w:val="18"/>
              </w:rPr>
            </w:pPr>
            <w:r>
              <w:rPr>
                <w:rFonts w:eastAsia="ＭＳ ゴシック" w:hint="eastAsia"/>
                <w:sz w:val="18"/>
              </w:rPr>
              <w:t>①　道徳・</w:t>
            </w:r>
            <w:r w:rsidR="005E4654">
              <w:rPr>
                <w:rFonts w:eastAsia="ＭＳ ゴシック" w:hint="eastAsia"/>
                <w:sz w:val="18"/>
              </w:rPr>
              <w:t>学級活動等の授業を工夫し，</w:t>
            </w:r>
            <w:r w:rsidR="00E162EE" w:rsidRPr="00E162EE">
              <w:rPr>
                <w:rFonts w:eastAsia="ＭＳ ゴシック" w:hint="eastAsia"/>
                <w:b/>
                <w:sz w:val="18"/>
              </w:rPr>
              <w:t>相互理解と互いに高め合う集団づくりを実践していく。</w:t>
            </w:r>
          </w:p>
          <w:p w:rsidR="007D1C26" w:rsidRPr="00E162EE" w:rsidRDefault="0088544B" w:rsidP="00F261A0">
            <w:pPr>
              <w:pStyle w:val="a8"/>
              <w:numPr>
                <w:ilvl w:val="0"/>
                <w:numId w:val="5"/>
              </w:numPr>
              <w:ind w:leftChars="0" w:left="190" w:hanging="190"/>
              <w:rPr>
                <w:rFonts w:eastAsia="ＭＳ ゴシック"/>
                <w:sz w:val="18"/>
              </w:rPr>
            </w:pPr>
            <w:r w:rsidRPr="00E162EE">
              <w:rPr>
                <w:rFonts w:eastAsia="ＭＳ ゴシック" w:hint="eastAsia"/>
                <w:sz w:val="18"/>
              </w:rPr>
              <w:t xml:space="preserve">　「いじめ防止アンケート」等の教育相談機能により，早期発見に努めると同時に，</w:t>
            </w:r>
            <w:r w:rsidR="00E162EE" w:rsidRPr="00E162EE">
              <w:rPr>
                <w:rFonts w:eastAsia="ＭＳ ゴシック" w:hint="eastAsia"/>
                <w:b/>
                <w:sz w:val="18"/>
              </w:rPr>
              <w:t>いじめの根絶をめざし，</w:t>
            </w:r>
            <w:r w:rsidR="00ED70A5" w:rsidRPr="00E162EE">
              <w:rPr>
                <w:rFonts w:eastAsia="ＭＳ ゴシック" w:hint="eastAsia"/>
                <w:sz w:val="18"/>
              </w:rPr>
              <w:t>組織で</w:t>
            </w:r>
            <w:r w:rsidRPr="00E162EE">
              <w:rPr>
                <w:rFonts w:eastAsia="ＭＳ ゴシック" w:hint="eastAsia"/>
                <w:sz w:val="18"/>
              </w:rPr>
              <w:t>的確な対応に心掛ける。</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8D5215" w:rsidRDefault="0083666D" w:rsidP="00C50769">
            <w:pPr>
              <w:snapToGrid w:val="0"/>
              <w:rPr>
                <w:rFonts w:eastAsia="ＭＳ ゴシック"/>
                <w:sz w:val="18"/>
              </w:rPr>
            </w:pPr>
            <w:r>
              <w:rPr>
                <w:noProof/>
              </w:rPr>
              <w:drawing>
                <wp:inline distT="0" distB="0" distL="0" distR="0" wp14:anchorId="0D75B5C1" wp14:editId="4ADF1535">
                  <wp:extent cx="2279196" cy="864000"/>
                  <wp:effectExtent l="0" t="0" r="6985" b="1270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CA2E1F" w:rsidP="00DF0C84">
            <w:pPr>
              <w:snapToGrid w:val="0"/>
              <w:rPr>
                <w:rFonts w:eastAsia="ＭＳ ゴシック"/>
                <w:sz w:val="18"/>
                <w:szCs w:val="18"/>
              </w:rPr>
            </w:pPr>
            <w:r w:rsidRPr="00DF0C8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生徒は</w:t>
            </w:r>
            <w:r w:rsidRPr="00DF0C84">
              <w:rPr>
                <w:rFonts w:asciiTheme="minorEastAsia" w:eastAsiaTheme="minorEastAsia" w:hAnsiTheme="minorEastAsia" w:hint="eastAsia"/>
                <w:color w:val="FF0000"/>
                <w:sz w:val="18"/>
                <w:szCs w:val="18"/>
              </w:rPr>
              <w:t>目標値</w:t>
            </w:r>
            <w:r w:rsidR="002260F6" w:rsidRPr="002260F6">
              <w:rPr>
                <w:rFonts w:asciiTheme="minorEastAsia" w:eastAsiaTheme="minorEastAsia" w:hAnsiTheme="minorEastAsia" w:hint="eastAsia"/>
                <w:color w:val="FF0000"/>
                <w:sz w:val="18"/>
                <w:szCs w:val="18"/>
              </w:rPr>
              <w:t>93.7％</w:t>
            </w:r>
            <w:r w:rsidRPr="00DF0C84">
              <w:rPr>
                <w:rFonts w:asciiTheme="minorEastAsia" w:eastAsiaTheme="minorEastAsia" w:hAnsiTheme="minorEastAsia" w:hint="eastAsia"/>
                <w:color w:val="FF0000"/>
                <w:sz w:val="18"/>
                <w:szCs w:val="18"/>
              </w:rPr>
              <w:t>を上回ることができた</w:t>
            </w:r>
            <w:r w:rsidRPr="00DF0C84">
              <w:rPr>
                <w:rFonts w:asciiTheme="minorEastAsia" w:eastAsiaTheme="minorEastAsia" w:hAnsiTheme="minorEastAsia" w:hint="eastAsia"/>
                <w:color w:val="002060"/>
                <w:sz w:val="18"/>
                <w:szCs w:val="18"/>
              </w:rPr>
              <w:t>。</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DF0C84" w:rsidRPr="00CA2E1F" w:rsidRDefault="00CA2E1F" w:rsidP="00CA2E1F">
            <w:pPr>
              <w:snapToGrid w:val="0"/>
              <w:ind w:left="90" w:hangingChars="50" w:hanging="90"/>
              <w:rPr>
                <w:rFonts w:ascii="ＭＳ Ｐ明朝" w:eastAsia="ＭＳ Ｐ明朝" w:hAnsi="ＭＳ Ｐ明朝"/>
                <w:sz w:val="18"/>
                <w:szCs w:val="18"/>
              </w:rPr>
            </w:pPr>
            <w:r w:rsidRPr="00CA2E1F">
              <w:rPr>
                <w:rFonts w:ascii="ＭＳ Ｐ明朝" w:eastAsia="ＭＳ Ｐ明朝" w:hAnsi="ＭＳ Ｐ明朝" w:hint="eastAsia"/>
                <w:sz w:val="18"/>
              </w:rPr>
              <w:t>・引き続き，道徳や学級活動等において，相互理解と互いに高め合う集団づくりを実践していくと共に，定期的に実施するアンケートを指導に生かして行く。</w:t>
            </w:r>
          </w:p>
        </w:tc>
      </w:tr>
      <w:tr w:rsidR="00C1157E" w:rsidRPr="005E520A" w:rsidTr="006F589C">
        <w:trPr>
          <w:cantSplit/>
          <w:trHeight w:val="3118"/>
        </w:trPr>
        <w:tc>
          <w:tcPr>
            <w:tcW w:w="378" w:type="dxa"/>
            <w:vMerge/>
            <w:vAlign w:val="center"/>
          </w:tcPr>
          <w:p w:rsidR="00C1157E" w:rsidRPr="005E520A" w:rsidRDefault="00C1157E">
            <w:pPr>
              <w:rPr>
                <w:rFonts w:eastAsia="ＭＳ ゴシック"/>
                <w:sz w:val="18"/>
              </w:rPr>
            </w:pPr>
          </w:p>
        </w:tc>
        <w:tc>
          <w:tcPr>
            <w:tcW w:w="2667" w:type="dxa"/>
            <w:gridSpan w:val="2"/>
            <w:tcBorders>
              <w:top w:val="dashed" w:sz="4" w:space="0" w:color="auto"/>
              <w:left w:val="nil"/>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６</w:t>
            </w:r>
            <w:r w:rsidR="00C1157E" w:rsidRPr="005E520A">
              <w:rPr>
                <w:rFonts w:ascii="ＭＳ ゴシック" w:eastAsia="ＭＳ ゴシック" w:hAnsi="ＭＳ ゴシック" w:hint="eastAsia"/>
                <w:sz w:val="18"/>
              </w:rPr>
              <w:t xml:space="preserve">　</w:t>
            </w:r>
            <w:r w:rsidR="00C1157E" w:rsidRPr="005E520A">
              <w:rPr>
                <w:rFonts w:eastAsia="ＭＳ ゴシック" w:hint="eastAsia"/>
                <w:sz w:val="18"/>
              </w:rPr>
              <w:t>日課，授業，学校行事など</w:t>
            </w:r>
            <w:r w:rsidR="00C1157E">
              <w:rPr>
                <w:rFonts w:eastAsia="ＭＳ ゴシック" w:hint="eastAsia"/>
                <w:sz w:val="18"/>
              </w:rPr>
              <w:t>の</w:t>
            </w:r>
            <w:r w:rsidR="00C1157E" w:rsidRPr="005E520A">
              <w:rPr>
                <w:rFonts w:eastAsia="ＭＳ ゴシック" w:hint="eastAsia"/>
                <w:sz w:val="18"/>
              </w:rPr>
              <w:t>教育課程は，適切に実施されている</w:t>
            </w:r>
          </w:p>
          <w:p w:rsidR="00C1157E" w:rsidRDefault="00C1157E" w:rsidP="006F77B1">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87491A" w:rsidRPr="005E520A" w:rsidRDefault="0087491A"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生徒の肯定的回答90.1％</w:t>
            </w:r>
          </w:p>
        </w:tc>
        <w:tc>
          <w:tcPr>
            <w:tcW w:w="2947" w:type="dxa"/>
            <w:tcBorders>
              <w:top w:val="dashed" w:sz="4" w:space="0" w:color="auto"/>
              <w:bottom w:val="dashed" w:sz="4" w:space="0" w:color="auto"/>
              <w:right w:val="dashed" w:sz="4" w:space="0" w:color="auto"/>
            </w:tcBorders>
          </w:tcPr>
          <w:p w:rsidR="00C1157E" w:rsidRDefault="008D5215" w:rsidP="0087491A">
            <w:pPr>
              <w:ind w:left="180" w:hangingChars="100" w:hanging="180"/>
              <w:rPr>
                <w:rFonts w:eastAsia="ＭＳ ゴシック"/>
                <w:sz w:val="18"/>
              </w:rPr>
            </w:pPr>
            <w:r>
              <w:rPr>
                <w:rFonts w:eastAsia="ＭＳ ゴシック" w:hint="eastAsia"/>
                <w:sz w:val="18"/>
              </w:rPr>
              <w:t>①　教育課程に沿って，計画的に授業や行事等を実施する。</w:t>
            </w:r>
          </w:p>
          <w:p w:rsidR="008D5215" w:rsidRPr="005E520A" w:rsidRDefault="008D5215" w:rsidP="0087491A">
            <w:pPr>
              <w:ind w:left="180" w:hangingChars="100" w:hanging="180"/>
              <w:rPr>
                <w:rFonts w:eastAsia="ＭＳ ゴシック"/>
                <w:sz w:val="18"/>
              </w:rPr>
            </w:pPr>
            <w:r>
              <w:rPr>
                <w:rFonts w:eastAsia="ＭＳ ゴシック" w:hint="eastAsia"/>
                <w:sz w:val="18"/>
              </w:rPr>
              <w:t xml:space="preserve">②　</w:t>
            </w:r>
            <w:r w:rsidR="0087491A">
              <w:rPr>
                <w:rFonts w:eastAsia="ＭＳ ゴシック" w:hint="eastAsia"/>
                <w:sz w:val="18"/>
              </w:rPr>
              <w:t>週案により，管理職が教員一人ひとりの授業の進捗状況等の確認を行う。</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585A25" w:rsidRDefault="009B32E4" w:rsidP="00456552">
            <w:pPr>
              <w:snapToGrid w:val="0"/>
              <w:rPr>
                <w:rFonts w:eastAsia="ＭＳ ゴシック"/>
                <w:sz w:val="18"/>
              </w:rPr>
            </w:pPr>
            <w:r>
              <w:rPr>
                <w:noProof/>
              </w:rPr>
              <w:drawing>
                <wp:inline distT="0" distB="0" distL="0" distR="0" wp14:anchorId="03538F2C" wp14:editId="48C031C9">
                  <wp:extent cx="2279196" cy="864000"/>
                  <wp:effectExtent l="0" t="0" r="6985" b="1270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9B32E4" w:rsidP="00DF0C84">
            <w:pPr>
              <w:snapToGrid w:val="0"/>
              <w:rPr>
                <w:rFonts w:eastAsia="ＭＳ ゴシック"/>
                <w:sz w:val="18"/>
                <w:szCs w:val="18"/>
              </w:rPr>
            </w:pPr>
            <w:r w:rsidRPr="00DF0C8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生徒</w:t>
            </w:r>
            <w:r w:rsidR="002260F6">
              <w:rPr>
                <w:rFonts w:asciiTheme="minorEastAsia" w:eastAsiaTheme="minorEastAsia" w:hAnsiTheme="minorEastAsia" w:hint="eastAsia"/>
                <w:sz w:val="18"/>
                <w:szCs w:val="18"/>
              </w:rPr>
              <w:t>は</w:t>
            </w:r>
            <w:r w:rsidRPr="00DF0C84">
              <w:rPr>
                <w:rFonts w:asciiTheme="minorEastAsia" w:eastAsiaTheme="minorEastAsia" w:hAnsiTheme="minorEastAsia" w:hint="eastAsia"/>
                <w:color w:val="FF0000"/>
                <w:sz w:val="18"/>
                <w:szCs w:val="18"/>
              </w:rPr>
              <w:t>目標値</w:t>
            </w:r>
            <w:r w:rsidR="002260F6" w:rsidRPr="002260F6">
              <w:rPr>
                <w:rFonts w:asciiTheme="minorEastAsia" w:eastAsiaTheme="minorEastAsia" w:hAnsiTheme="minorEastAsia" w:hint="eastAsia"/>
                <w:color w:val="FF0000"/>
                <w:sz w:val="18"/>
                <w:szCs w:val="18"/>
              </w:rPr>
              <w:t>90.1％</w:t>
            </w:r>
            <w:r w:rsidRPr="00DF0C84">
              <w:rPr>
                <w:rFonts w:asciiTheme="minorEastAsia" w:eastAsiaTheme="minorEastAsia" w:hAnsiTheme="minorEastAsia" w:hint="eastAsia"/>
                <w:color w:val="FF0000"/>
                <w:sz w:val="18"/>
                <w:szCs w:val="18"/>
              </w:rPr>
              <w:t>を上回ることができた</w:t>
            </w:r>
            <w:r w:rsidRPr="00DF0C84">
              <w:rPr>
                <w:rFonts w:asciiTheme="minorEastAsia" w:eastAsiaTheme="minorEastAsia" w:hAnsiTheme="minorEastAsia" w:hint="eastAsia"/>
                <w:color w:val="002060"/>
                <w:sz w:val="18"/>
                <w:szCs w:val="18"/>
              </w:rPr>
              <w:t>。</w:t>
            </w:r>
            <w:r w:rsidR="002260F6">
              <w:rPr>
                <w:rFonts w:asciiTheme="minorEastAsia" w:eastAsiaTheme="minorEastAsia" w:hAnsiTheme="minorEastAsia" w:hint="eastAsia"/>
                <w:color w:val="002060"/>
                <w:sz w:val="18"/>
                <w:szCs w:val="18"/>
              </w:rPr>
              <w:t>他の対象も95％を超えた。</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DF0C84" w:rsidRPr="009B32E4" w:rsidRDefault="009B32E4" w:rsidP="009B32E4">
            <w:pPr>
              <w:snapToGrid w:val="0"/>
              <w:ind w:left="90" w:hangingChars="50" w:hanging="90"/>
              <w:rPr>
                <w:rFonts w:ascii="ＭＳ Ｐ明朝" w:eastAsia="ＭＳ Ｐ明朝" w:hAnsi="ＭＳ Ｐ明朝"/>
                <w:sz w:val="18"/>
              </w:rPr>
            </w:pPr>
            <w:r w:rsidRPr="009B32E4">
              <w:rPr>
                <w:rFonts w:ascii="ＭＳ Ｐ明朝" w:eastAsia="ＭＳ Ｐ明朝" w:hAnsi="ＭＳ Ｐ明朝" w:hint="eastAsia"/>
                <w:sz w:val="18"/>
              </w:rPr>
              <w:t>・引き続き，授業の確保と行事等の工夫・改善を行い，適正な教育課程の実施に努め</w:t>
            </w:r>
            <w:r>
              <w:rPr>
                <w:rFonts w:ascii="ＭＳ Ｐ明朝" w:eastAsia="ＭＳ Ｐ明朝" w:hAnsi="ＭＳ Ｐ明朝" w:hint="eastAsia"/>
                <w:sz w:val="18"/>
              </w:rPr>
              <w:t>て行く。</w:t>
            </w:r>
          </w:p>
        </w:tc>
      </w:tr>
      <w:tr w:rsidR="00C1157E" w:rsidRPr="005E520A" w:rsidTr="006F589C">
        <w:trPr>
          <w:cantSplit/>
          <w:trHeight w:val="1436"/>
        </w:trPr>
        <w:tc>
          <w:tcPr>
            <w:tcW w:w="378" w:type="dxa"/>
            <w:vMerge/>
            <w:vAlign w:val="center"/>
          </w:tcPr>
          <w:p w:rsidR="00C1157E" w:rsidRPr="005E520A" w:rsidRDefault="00C1157E" w:rsidP="008D57C2">
            <w:pPr>
              <w:rPr>
                <w:rFonts w:eastAsia="ＭＳ ゴシック"/>
                <w:sz w:val="18"/>
              </w:rPr>
            </w:pPr>
          </w:p>
        </w:tc>
        <w:tc>
          <w:tcPr>
            <w:tcW w:w="2667" w:type="dxa"/>
            <w:gridSpan w:val="2"/>
            <w:tcBorders>
              <w:top w:val="dashed" w:sz="4" w:space="0" w:color="auto"/>
              <w:bottom w:val="single"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７</w:t>
            </w:r>
            <w:r w:rsidR="004511C0">
              <w:rPr>
                <w:rFonts w:ascii="ＭＳ ゴシック" w:eastAsia="ＭＳ ゴシック" w:hAnsi="ＭＳ ゴシック" w:hint="eastAsia"/>
                <w:sz w:val="18"/>
              </w:rPr>
              <w:t xml:space="preserve">　学校の公開や情報の積極的な発信・提供が行われ</w:t>
            </w:r>
            <w:r w:rsidR="00C1157E" w:rsidRPr="005E520A">
              <w:rPr>
                <w:rFonts w:ascii="ＭＳ ゴシック" w:eastAsia="ＭＳ ゴシック" w:hAnsi="ＭＳ ゴシック" w:hint="eastAsia"/>
                <w:sz w:val="18"/>
              </w:rPr>
              <w:t>ている。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084CD9" w:rsidRPr="005E520A" w:rsidRDefault="00084CD9" w:rsidP="006F77B1">
            <w:pPr>
              <w:rPr>
                <w:rFonts w:ascii="ＭＳ ゴシック" w:eastAsia="ＭＳ ゴシック" w:hAnsi="ＭＳ ゴシック"/>
                <w:sz w:val="18"/>
              </w:rPr>
            </w:pPr>
            <w:r>
              <w:rPr>
                <w:rFonts w:ascii="ＭＳ ゴシック" w:eastAsia="ＭＳ ゴシック" w:hAnsi="ＭＳ ゴシック" w:hint="eastAsia"/>
                <w:sz w:val="18"/>
              </w:rPr>
              <w:t>保護者の肯定的回答96.5％</w:t>
            </w:r>
          </w:p>
        </w:tc>
        <w:tc>
          <w:tcPr>
            <w:tcW w:w="2947" w:type="dxa"/>
            <w:tcBorders>
              <w:top w:val="dashed" w:sz="4" w:space="0" w:color="auto"/>
              <w:bottom w:val="single" w:sz="4" w:space="0" w:color="auto"/>
              <w:right w:val="dashed" w:sz="4" w:space="0" w:color="auto"/>
            </w:tcBorders>
          </w:tcPr>
          <w:p w:rsidR="00C1157E" w:rsidRDefault="00084CD9" w:rsidP="00084CD9">
            <w:pPr>
              <w:ind w:left="180" w:hangingChars="100" w:hanging="180"/>
              <w:rPr>
                <w:rFonts w:eastAsia="ＭＳ ゴシック"/>
                <w:sz w:val="18"/>
              </w:rPr>
            </w:pPr>
            <w:r>
              <w:rPr>
                <w:rFonts w:eastAsia="ＭＳ ゴシック" w:hint="eastAsia"/>
                <w:sz w:val="18"/>
              </w:rPr>
              <w:t>①　「学校だより」「学年通信」「学級通信」を定期的に発行する。</w:t>
            </w:r>
          </w:p>
          <w:p w:rsidR="00084CD9" w:rsidRDefault="00084CD9" w:rsidP="00084CD9">
            <w:pPr>
              <w:ind w:left="180" w:hangingChars="100" w:hanging="180"/>
              <w:rPr>
                <w:rFonts w:eastAsia="ＭＳ ゴシック"/>
                <w:sz w:val="18"/>
              </w:rPr>
            </w:pPr>
            <w:r>
              <w:rPr>
                <w:rFonts w:eastAsia="ＭＳ ゴシック" w:hint="eastAsia"/>
                <w:sz w:val="18"/>
              </w:rPr>
              <w:t>②　ホームページの充実と，掲載内容の工夫に心掛ける。</w:t>
            </w:r>
          </w:p>
          <w:p w:rsidR="001F32C0" w:rsidRPr="00DF0C84" w:rsidRDefault="001F32C0" w:rsidP="00DF0C84">
            <w:pPr>
              <w:pStyle w:val="a8"/>
              <w:numPr>
                <w:ilvl w:val="0"/>
                <w:numId w:val="5"/>
              </w:numPr>
              <w:ind w:leftChars="0"/>
              <w:rPr>
                <w:rFonts w:eastAsia="ＭＳ ゴシック"/>
                <w:sz w:val="18"/>
              </w:rPr>
            </w:pPr>
            <w:r w:rsidRPr="00DF0C84">
              <w:rPr>
                <w:rFonts w:ascii="ＭＳ 明朝" w:hAnsi="ＭＳ 明朝" w:cs="ＭＳ 明朝" w:hint="eastAsia"/>
                <w:sz w:val="18"/>
              </w:rPr>
              <w:t>積極的なメール配信の活用。</w:t>
            </w:r>
          </w:p>
        </w:tc>
        <w:tc>
          <w:tcPr>
            <w:tcW w:w="343" w:type="dxa"/>
            <w:tcBorders>
              <w:top w:val="dashed" w:sz="4" w:space="0" w:color="auto"/>
              <w:left w:val="dashed" w:sz="4" w:space="0" w:color="auto"/>
              <w:bottom w:val="single"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A</w:t>
            </w:r>
          </w:p>
        </w:tc>
        <w:tc>
          <w:tcPr>
            <w:tcW w:w="3909" w:type="dxa"/>
            <w:tcBorders>
              <w:top w:val="dashed" w:sz="4" w:space="0" w:color="auto"/>
              <w:bottom w:val="single" w:sz="4" w:space="0" w:color="auto"/>
              <w:right w:val="single" w:sz="4" w:space="0" w:color="auto"/>
            </w:tcBorders>
            <w:shd w:val="clear" w:color="auto" w:fill="CCCCCC"/>
          </w:tcPr>
          <w:p w:rsidR="001F32C0" w:rsidRDefault="008D0E0D" w:rsidP="00B75044">
            <w:pPr>
              <w:snapToGrid w:val="0"/>
              <w:rPr>
                <w:rFonts w:eastAsia="ＭＳ ゴシック"/>
                <w:sz w:val="18"/>
              </w:rPr>
            </w:pPr>
            <w:r>
              <w:rPr>
                <w:noProof/>
              </w:rPr>
              <w:drawing>
                <wp:inline distT="0" distB="0" distL="0" distR="0" wp14:anchorId="0A0C3B0E" wp14:editId="2A621B0F">
                  <wp:extent cx="2279196" cy="864000"/>
                  <wp:effectExtent l="0" t="0" r="6985" b="1270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8D0E0D" w:rsidRDefault="008D0E0D" w:rsidP="00DF0C84">
            <w:pPr>
              <w:snapToGrid w:val="0"/>
              <w:rPr>
                <w:rFonts w:asciiTheme="minorEastAsia" w:eastAsiaTheme="minorEastAsia" w:hAnsiTheme="minorEastAsia"/>
                <w:sz w:val="18"/>
                <w:szCs w:val="18"/>
              </w:rPr>
            </w:pPr>
            <w:r w:rsidRPr="008D0E0D">
              <w:rPr>
                <w:rFonts w:asciiTheme="minorEastAsia" w:eastAsiaTheme="minorEastAsia" w:hAnsiTheme="minorEastAsia" w:hint="eastAsia"/>
                <w:sz w:val="18"/>
                <w:szCs w:val="18"/>
              </w:rPr>
              <w:t>・保護者は</w:t>
            </w:r>
            <w:r w:rsidRPr="006E1F8B">
              <w:rPr>
                <w:rFonts w:asciiTheme="minorEastAsia" w:eastAsiaTheme="minorEastAsia" w:hAnsiTheme="minorEastAsia" w:hint="eastAsia"/>
                <w:color w:val="4F81BD" w:themeColor="accent1"/>
                <w:sz w:val="18"/>
                <w:szCs w:val="18"/>
              </w:rPr>
              <w:t>目標値</w:t>
            </w:r>
            <w:r w:rsidR="002260F6" w:rsidRPr="006E1F8B">
              <w:rPr>
                <w:rFonts w:asciiTheme="minorEastAsia" w:eastAsiaTheme="minorEastAsia" w:hAnsiTheme="minorEastAsia" w:hint="eastAsia"/>
                <w:color w:val="4F81BD" w:themeColor="accent1"/>
                <w:sz w:val="18"/>
                <w:szCs w:val="18"/>
              </w:rPr>
              <w:t>96.5％</w:t>
            </w:r>
            <w:r w:rsidRPr="006E1F8B">
              <w:rPr>
                <w:rFonts w:asciiTheme="minorEastAsia" w:eastAsiaTheme="minorEastAsia" w:hAnsiTheme="minorEastAsia" w:hint="eastAsia"/>
                <w:color w:val="4F81BD" w:themeColor="accent1"/>
                <w:sz w:val="18"/>
                <w:szCs w:val="18"/>
              </w:rPr>
              <w:t>に届かなかった</w:t>
            </w:r>
            <w:r w:rsidRPr="008D0E0D">
              <w:rPr>
                <w:rFonts w:asciiTheme="minorEastAsia" w:eastAsiaTheme="minorEastAsia" w:hAnsiTheme="minorEastAsia" w:hint="eastAsia"/>
                <w:sz w:val="18"/>
                <w:szCs w:val="18"/>
              </w:rPr>
              <w:t>。</w:t>
            </w:r>
          </w:p>
          <w:p w:rsidR="00DF0C84" w:rsidRPr="00DF0C84" w:rsidRDefault="00DF0C84" w:rsidP="00DF0C84">
            <w:pPr>
              <w:rPr>
                <w:rFonts w:eastAsia="ＭＳ ゴシック"/>
                <w:sz w:val="18"/>
                <w:szCs w:val="18"/>
              </w:rPr>
            </w:pPr>
            <w:r w:rsidRPr="00DF0C84">
              <w:rPr>
                <w:rFonts w:eastAsia="ＭＳ ゴシック" w:hint="eastAsia"/>
                <w:sz w:val="18"/>
                <w:szCs w:val="18"/>
              </w:rPr>
              <w:t>【次年度の方針】</w:t>
            </w:r>
          </w:p>
          <w:p w:rsidR="00DF0C84" w:rsidRDefault="008D0E0D" w:rsidP="008D0E0D">
            <w:pPr>
              <w:snapToGrid w:val="0"/>
              <w:ind w:left="90" w:hangingChars="50" w:hanging="90"/>
              <w:rPr>
                <w:rFonts w:ascii="ＭＳ Ｐ明朝" w:eastAsia="ＭＳ Ｐ明朝" w:hAnsi="ＭＳ Ｐ明朝"/>
                <w:sz w:val="18"/>
              </w:rPr>
            </w:pPr>
            <w:r w:rsidRPr="008D0E0D">
              <w:rPr>
                <w:rFonts w:ascii="ＭＳ Ｐ明朝" w:eastAsia="ＭＳ Ｐ明朝" w:hAnsi="ＭＳ Ｐ明朝" w:hint="eastAsia"/>
                <w:sz w:val="18"/>
              </w:rPr>
              <w:t>・</w:t>
            </w:r>
            <w:r>
              <w:rPr>
                <w:rFonts w:ascii="ＭＳ Ｐ明朝" w:eastAsia="ＭＳ Ｐ明朝" w:hAnsi="ＭＳ Ｐ明朝" w:hint="eastAsia"/>
                <w:sz w:val="18"/>
              </w:rPr>
              <w:t>引き続き，</w:t>
            </w:r>
            <w:r w:rsidRPr="008D0E0D">
              <w:rPr>
                <w:rFonts w:ascii="ＭＳ Ｐ明朝" w:eastAsia="ＭＳ Ｐ明朝" w:hAnsi="ＭＳ Ｐ明朝" w:hint="eastAsia"/>
                <w:sz w:val="18"/>
              </w:rPr>
              <w:t>学校だより</w:t>
            </w:r>
            <w:r>
              <w:rPr>
                <w:rFonts w:ascii="ＭＳ Ｐ明朝" w:eastAsia="ＭＳ Ｐ明朝" w:hAnsi="ＭＳ Ｐ明朝" w:hint="eastAsia"/>
                <w:sz w:val="18"/>
              </w:rPr>
              <w:t>や</w:t>
            </w:r>
            <w:r w:rsidRPr="008D0E0D">
              <w:rPr>
                <w:rFonts w:ascii="ＭＳ Ｐ明朝" w:eastAsia="ＭＳ Ｐ明朝" w:hAnsi="ＭＳ Ｐ明朝" w:hint="eastAsia"/>
                <w:sz w:val="18"/>
              </w:rPr>
              <w:t>学年・学級通信等を定期的に発行</w:t>
            </w:r>
            <w:r>
              <w:rPr>
                <w:rFonts w:ascii="ＭＳ Ｐ明朝" w:eastAsia="ＭＳ Ｐ明朝" w:hAnsi="ＭＳ Ｐ明朝" w:hint="eastAsia"/>
                <w:sz w:val="18"/>
              </w:rPr>
              <w:t>すると共に</w:t>
            </w:r>
            <w:r w:rsidRPr="008D0E0D">
              <w:rPr>
                <w:rFonts w:ascii="ＭＳ Ｐ明朝" w:eastAsia="ＭＳ Ｐ明朝" w:hAnsi="ＭＳ Ｐ明朝" w:hint="eastAsia"/>
                <w:sz w:val="18"/>
              </w:rPr>
              <w:t>，ホームページの充実を図り，教育活動等を積極的に配信して</w:t>
            </w:r>
            <w:r>
              <w:rPr>
                <w:rFonts w:ascii="ＭＳ Ｐ明朝" w:eastAsia="ＭＳ Ｐ明朝" w:hAnsi="ＭＳ Ｐ明朝" w:hint="eastAsia"/>
                <w:sz w:val="18"/>
              </w:rPr>
              <w:t>行く。</w:t>
            </w:r>
          </w:p>
          <w:p w:rsidR="0049745A" w:rsidRPr="008D0E0D" w:rsidRDefault="0049745A" w:rsidP="008D0E0D">
            <w:pPr>
              <w:snapToGrid w:val="0"/>
              <w:ind w:left="90" w:hangingChars="50" w:hanging="90"/>
              <w:rPr>
                <w:rFonts w:ascii="ＭＳ Ｐ明朝" w:eastAsia="ＭＳ Ｐ明朝" w:hAnsi="ＭＳ Ｐ明朝"/>
                <w:sz w:val="18"/>
              </w:rPr>
            </w:pPr>
          </w:p>
        </w:tc>
      </w:tr>
      <w:tr w:rsidR="00C1157E" w:rsidRPr="005E520A" w:rsidTr="006F589C">
        <w:trPr>
          <w:cantSplit/>
          <w:trHeight w:val="3395"/>
        </w:trPr>
        <w:tc>
          <w:tcPr>
            <w:tcW w:w="378" w:type="dxa"/>
            <w:vMerge/>
            <w:vAlign w:val="center"/>
          </w:tcPr>
          <w:p w:rsidR="00C1157E" w:rsidRPr="005E520A" w:rsidRDefault="00C1157E" w:rsidP="008D57C2">
            <w:pPr>
              <w:rPr>
                <w:rFonts w:eastAsia="ＭＳ ゴシック"/>
                <w:sz w:val="18"/>
              </w:rPr>
            </w:pPr>
          </w:p>
        </w:tc>
        <w:tc>
          <w:tcPr>
            <w:tcW w:w="2667" w:type="dxa"/>
            <w:gridSpan w:val="2"/>
            <w:tcBorders>
              <w:top w:val="single" w:sz="4" w:space="0" w:color="auto"/>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８</w:t>
            </w:r>
            <w:r w:rsidR="00C1157E" w:rsidRPr="005E520A">
              <w:rPr>
                <w:rFonts w:ascii="ＭＳ ゴシック" w:eastAsia="ＭＳ ゴシック" w:hAnsi="ＭＳ ゴシック" w:hint="eastAsia"/>
                <w:sz w:val="18"/>
              </w:rPr>
              <w:t xml:space="preserve">　学校と家庭・地域・企業等との連携・協力を図った</w:t>
            </w:r>
            <w:r w:rsidR="00C1157E">
              <w:rPr>
                <w:rFonts w:ascii="ＭＳ ゴシック" w:eastAsia="ＭＳ ゴシック" w:hAnsi="ＭＳ ゴシック" w:hint="eastAsia"/>
                <w:sz w:val="18"/>
              </w:rPr>
              <w:t>学校づくりが</w:t>
            </w:r>
            <w:r w:rsidR="00C1157E" w:rsidRPr="005E520A">
              <w:rPr>
                <w:rFonts w:ascii="ＭＳ ゴシック" w:eastAsia="ＭＳ ゴシック" w:hAnsi="ＭＳ ゴシック" w:hint="eastAsia"/>
                <w:sz w:val="18"/>
              </w:rPr>
              <w:t>推進されている。</w:t>
            </w:r>
          </w:p>
          <w:p w:rsidR="00C1157E" w:rsidRDefault="00C1157E" w:rsidP="006F77B1">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A2397F" w:rsidRDefault="00A2397F" w:rsidP="006F77B1">
            <w:pPr>
              <w:rPr>
                <w:rFonts w:ascii="ＭＳ ゴシック" w:eastAsia="ＭＳ ゴシック" w:hAnsi="ＭＳ ゴシック"/>
                <w:sz w:val="18"/>
              </w:rPr>
            </w:pPr>
            <w:r>
              <w:rPr>
                <w:rFonts w:ascii="ＭＳ ゴシック" w:eastAsia="ＭＳ ゴシック" w:hAnsi="ＭＳ ゴシック" w:hint="eastAsia"/>
                <w:sz w:val="18"/>
              </w:rPr>
              <w:t>生徒の肯定的回答80.6％</w:t>
            </w:r>
          </w:p>
          <w:p w:rsidR="002C6F34" w:rsidRPr="005E520A" w:rsidRDefault="002C6F34" w:rsidP="006F77B1">
            <w:pPr>
              <w:rPr>
                <w:rFonts w:ascii="ＭＳ ゴシック" w:eastAsia="ＭＳ ゴシック" w:hAnsi="ＭＳ ゴシック"/>
                <w:sz w:val="18"/>
              </w:rPr>
            </w:pPr>
          </w:p>
        </w:tc>
        <w:tc>
          <w:tcPr>
            <w:tcW w:w="2947" w:type="dxa"/>
            <w:tcBorders>
              <w:top w:val="single" w:sz="4" w:space="0" w:color="auto"/>
              <w:bottom w:val="dashed" w:sz="4" w:space="0" w:color="auto"/>
              <w:right w:val="dashed" w:sz="4" w:space="0" w:color="auto"/>
            </w:tcBorders>
          </w:tcPr>
          <w:p w:rsidR="00C1157E" w:rsidRDefault="001F32C0" w:rsidP="00A2397F">
            <w:pPr>
              <w:ind w:left="180" w:hangingChars="100" w:hanging="180"/>
              <w:rPr>
                <w:rFonts w:eastAsia="ＭＳ ゴシック"/>
                <w:sz w:val="18"/>
              </w:rPr>
            </w:pPr>
            <w:r>
              <w:rPr>
                <w:rFonts w:eastAsia="ＭＳ ゴシック" w:hint="eastAsia"/>
                <w:sz w:val="18"/>
              </w:rPr>
              <w:t>①</w:t>
            </w:r>
            <w:r w:rsidR="00A2397F">
              <w:rPr>
                <w:rFonts w:eastAsia="ＭＳ ゴシック" w:hint="eastAsia"/>
                <w:sz w:val="18"/>
              </w:rPr>
              <w:t xml:space="preserve">　</w:t>
            </w:r>
            <w:r w:rsidR="008A0B73">
              <w:rPr>
                <w:rFonts w:eastAsia="ＭＳ ゴシック" w:hint="eastAsia"/>
                <w:sz w:val="18"/>
              </w:rPr>
              <w:t>P</w:t>
            </w:r>
            <w:r>
              <w:rPr>
                <w:rFonts w:eastAsia="ＭＳ ゴシック" w:hint="eastAsia"/>
                <w:sz w:val="18"/>
              </w:rPr>
              <w:t>ＴＡや地域協議会と連携し，学校教育活動</w:t>
            </w:r>
            <w:r w:rsidR="0038438C">
              <w:rPr>
                <w:rFonts w:eastAsia="ＭＳ ゴシック" w:hint="eastAsia"/>
                <w:sz w:val="18"/>
              </w:rPr>
              <w:t>を通して</w:t>
            </w:r>
            <w:r w:rsidR="00A2397F">
              <w:rPr>
                <w:rFonts w:eastAsia="ＭＳ ゴシック" w:hint="eastAsia"/>
                <w:sz w:val="18"/>
              </w:rPr>
              <w:t>，交流を深め</w:t>
            </w:r>
            <w:r w:rsidR="00AE6762">
              <w:rPr>
                <w:rFonts w:eastAsia="ＭＳ ゴシック" w:hint="eastAsia"/>
                <w:sz w:val="18"/>
              </w:rPr>
              <w:t>，支援・協力を得る</w:t>
            </w:r>
            <w:r w:rsidR="00A2397F">
              <w:rPr>
                <w:rFonts w:eastAsia="ＭＳ ゴシック" w:hint="eastAsia"/>
                <w:sz w:val="18"/>
              </w:rPr>
              <w:t>。</w:t>
            </w:r>
          </w:p>
          <w:p w:rsidR="00A2397F" w:rsidRPr="005E520A" w:rsidRDefault="00A2397F" w:rsidP="00A2397F">
            <w:pPr>
              <w:ind w:left="180" w:hangingChars="100" w:hanging="180"/>
              <w:rPr>
                <w:rFonts w:eastAsia="ＭＳ ゴシック"/>
                <w:sz w:val="18"/>
              </w:rPr>
            </w:pPr>
            <w:r>
              <w:rPr>
                <w:rFonts w:eastAsia="ＭＳ ゴシック" w:hint="eastAsia"/>
                <w:sz w:val="18"/>
              </w:rPr>
              <w:t>②　地域社会と連携し，積極的にボランティア活動や行事に参加・協力をする。</w:t>
            </w:r>
          </w:p>
        </w:tc>
        <w:tc>
          <w:tcPr>
            <w:tcW w:w="343" w:type="dxa"/>
            <w:tcBorders>
              <w:top w:val="single"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single" w:sz="4" w:space="0" w:color="auto"/>
              <w:bottom w:val="dashed" w:sz="4" w:space="0" w:color="auto"/>
              <w:right w:val="single" w:sz="4" w:space="0" w:color="auto"/>
            </w:tcBorders>
            <w:shd w:val="clear" w:color="auto" w:fill="CCCCCC"/>
          </w:tcPr>
          <w:p w:rsidR="00A2397F" w:rsidRDefault="00D963CE" w:rsidP="00B75044">
            <w:pPr>
              <w:snapToGrid w:val="0"/>
              <w:rPr>
                <w:rFonts w:eastAsia="ＭＳ ゴシック"/>
                <w:sz w:val="18"/>
              </w:rPr>
            </w:pPr>
            <w:r>
              <w:rPr>
                <w:noProof/>
              </w:rPr>
              <w:drawing>
                <wp:inline distT="0" distB="0" distL="0" distR="0" wp14:anchorId="002C5AFB" wp14:editId="51D1C4F6">
                  <wp:extent cx="2279015" cy="864000"/>
                  <wp:effectExtent l="0" t="0" r="6985" b="1270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963CE" w:rsidRPr="00D963CE" w:rsidRDefault="00D963CE" w:rsidP="00D963CE">
            <w:pPr>
              <w:snapToGrid w:val="0"/>
              <w:ind w:leftChars="33" w:left="69" w:firstLineChars="100" w:firstLine="180"/>
              <w:rPr>
                <w:rFonts w:ascii="ＭＳ Ｐ明朝" w:eastAsia="ＭＳ Ｐ明朝" w:hAnsi="ＭＳ Ｐ明朝"/>
                <w:sz w:val="18"/>
                <w:szCs w:val="18"/>
              </w:rPr>
            </w:pPr>
            <w:r w:rsidRPr="00D963CE">
              <w:rPr>
                <w:rFonts w:ascii="ＭＳ Ｐ明朝" w:eastAsia="ＭＳ Ｐ明朝" w:hAnsi="ＭＳ Ｐ明朝" w:hint="eastAsia"/>
                <w:sz w:val="18"/>
                <w:szCs w:val="18"/>
              </w:rPr>
              <w:t>生徒</w:t>
            </w:r>
            <w:r w:rsidR="006F77B1">
              <w:rPr>
                <w:rFonts w:ascii="ＭＳ Ｐ明朝" w:eastAsia="ＭＳ Ｐ明朝" w:hAnsi="ＭＳ Ｐ明朝" w:hint="eastAsia"/>
                <w:sz w:val="18"/>
                <w:szCs w:val="18"/>
              </w:rPr>
              <w:t>をはじめ</w:t>
            </w:r>
            <w:r w:rsidR="006F77B1" w:rsidRPr="006F77B1">
              <w:rPr>
                <w:rFonts w:ascii="ＭＳ Ｐ明朝" w:eastAsia="ＭＳ Ｐ明朝" w:hAnsi="ＭＳ Ｐ明朝" w:hint="eastAsia"/>
                <w:sz w:val="18"/>
                <w:szCs w:val="18"/>
              </w:rPr>
              <w:t>すべての対象で</w:t>
            </w:r>
            <w:r w:rsidR="006F77B1"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80.6％</w:t>
            </w:r>
            <w:r w:rsidR="006F77B1" w:rsidRPr="006F77B1">
              <w:rPr>
                <w:rFonts w:ascii="ＭＳ Ｐ明朝" w:eastAsia="ＭＳ Ｐ明朝" w:hAnsi="ＭＳ Ｐ明朝" w:hint="eastAsia"/>
                <w:color w:val="FF0000"/>
                <w:sz w:val="18"/>
                <w:szCs w:val="18"/>
              </w:rPr>
              <w:t>を上回ることができた。</w:t>
            </w:r>
          </w:p>
          <w:p w:rsidR="00D963CE" w:rsidRPr="00D963CE" w:rsidRDefault="00D963CE" w:rsidP="00D963CE">
            <w:pPr>
              <w:snapToGrid w:val="0"/>
              <w:rPr>
                <w:rFonts w:eastAsia="ＭＳ ゴシック"/>
                <w:sz w:val="18"/>
                <w:szCs w:val="18"/>
              </w:rPr>
            </w:pPr>
            <w:r w:rsidRPr="00D963CE">
              <w:rPr>
                <w:rFonts w:eastAsia="ＭＳ ゴシック" w:hint="eastAsia"/>
                <w:sz w:val="18"/>
                <w:szCs w:val="18"/>
              </w:rPr>
              <w:t>【次年度の方針】</w:t>
            </w:r>
          </w:p>
          <w:p w:rsidR="00DF0C84" w:rsidRPr="00DF0C84" w:rsidRDefault="00D963CE" w:rsidP="00D963CE">
            <w:pPr>
              <w:snapToGrid w:val="0"/>
              <w:ind w:left="90" w:firstLineChars="66" w:firstLine="119"/>
              <w:rPr>
                <w:rFonts w:eastAsia="ＭＳ ゴシック"/>
                <w:sz w:val="18"/>
              </w:rPr>
            </w:pPr>
            <w:r w:rsidRPr="00D963CE">
              <w:rPr>
                <w:rFonts w:ascii="ＭＳ Ｐ明朝" w:eastAsia="ＭＳ Ｐ明朝" w:hAnsi="ＭＳ Ｐ明朝" w:hint="eastAsia"/>
                <w:sz w:val="18"/>
              </w:rPr>
              <w:t>引き続き次年度も，</w:t>
            </w:r>
            <w:r w:rsidR="008A0B73">
              <w:rPr>
                <w:rFonts w:ascii="ＭＳ Ｐ明朝" w:eastAsia="ＭＳ Ｐ明朝" w:hAnsi="ＭＳ Ｐ明朝" w:hint="eastAsia"/>
                <w:sz w:val="18"/>
              </w:rPr>
              <w:t>P</w:t>
            </w:r>
            <w:r w:rsidRPr="00D963CE">
              <w:rPr>
                <w:rFonts w:ascii="ＭＳ Ｐ明朝" w:eastAsia="ＭＳ Ｐ明朝" w:hAnsi="ＭＳ Ｐ明朝" w:hint="eastAsia"/>
                <w:sz w:val="18"/>
              </w:rPr>
              <w:t>ＴＡや地域協議会と連携を図り，本校の教育活動を通して交流を深め，地域におけるボランティア活動や行事へ積極的な参加・協力を行う。</w:t>
            </w:r>
          </w:p>
        </w:tc>
      </w:tr>
      <w:tr w:rsidR="00C1157E" w:rsidRPr="005E520A" w:rsidTr="006F589C">
        <w:trPr>
          <w:cantSplit/>
          <w:trHeight w:val="3114"/>
        </w:trPr>
        <w:tc>
          <w:tcPr>
            <w:tcW w:w="378" w:type="dxa"/>
            <w:vMerge/>
            <w:vAlign w:val="center"/>
          </w:tcPr>
          <w:p w:rsidR="00C1157E" w:rsidRPr="005E520A" w:rsidRDefault="00C1157E" w:rsidP="008D57C2">
            <w:pPr>
              <w:rPr>
                <w:rFonts w:eastAsia="ＭＳ ゴシック"/>
                <w:sz w:val="18"/>
              </w:rPr>
            </w:pPr>
          </w:p>
        </w:tc>
        <w:tc>
          <w:tcPr>
            <w:tcW w:w="2667" w:type="dxa"/>
            <w:gridSpan w:val="2"/>
            <w:tcBorders>
              <w:top w:val="dashed" w:sz="4" w:space="0" w:color="auto"/>
              <w:bottom w:val="dashed" w:sz="4" w:space="0" w:color="auto"/>
            </w:tcBorders>
          </w:tcPr>
          <w:p w:rsidR="00C1157E" w:rsidRPr="005E520A"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９</w:t>
            </w:r>
            <w:r w:rsidR="00C1157E" w:rsidRPr="005E520A">
              <w:rPr>
                <w:rFonts w:ascii="ＭＳ ゴシック" w:eastAsia="ＭＳ ゴシック" w:hAnsi="ＭＳ ゴシック" w:hint="eastAsia"/>
                <w:sz w:val="18"/>
              </w:rPr>
              <w:t xml:space="preserve">　</w:t>
            </w:r>
            <w:r w:rsidR="00C1157E" w:rsidRPr="005E520A">
              <w:rPr>
                <w:rFonts w:eastAsia="ＭＳ ゴシック" w:hint="eastAsia"/>
                <w:sz w:val="18"/>
              </w:rPr>
              <w:t>校内は，学習にふさわしい環境となっている。</w:t>
            </w:r>
          </w:p>
          <w:p w:rsidR="00C1157E" w:rsidRDefault="00C1157E" w:rsidP="006F77B1">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1E0BA4" w:rsidRDefault="001E0BA4"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生徒の肯定的回答79.6％</w:t>
            </w:r>
          </w:p>
          <w:p w:rsidR="001E0BA4" w:rsidRDefault="001E0BA4" w:rsidP="006F77B1">
            <w:pPr>
              <w:ind w:left="360" w:hangingChars="200" w:hanging="360"/>
              <w:rPr>
                <w:rFonts w:ascii="ＭＳ ゴシック" w:eastAsia="ＭＳ ゴシック" w:hAnsi="ＭＳ ゴシック"/>
                <w:sz w:val="18"/>
              </w:rPr>
            </w:pPr>
          </w:p>
          <w:p w:rsidR="001E0BA4" w:rsidRPr="005E520A" w:rsidRDefault="001E0BA4" w:rsidP="006F77B1">
            <w:pPr>
              <w:ind w:left="360" w:hangingChars="200" w:hanging="360"/>
              <w:rPr>
                <w:rFonts w:ascii="ＭＳ ゴシック" w:eastAsia="ＭＳ ゴシック" w:hAnsi="ＭＳ ゴシック"/>
                <w:sz w:val="18"/>
              </w:rPr>
            </w:pPr>
          </w:p>
        </w:tc>
        <w:tc>
          <w:tcPr>
            <w:tcW w:w="2947" w:type="dxa"/>
            <w:tcBorders>
              <w:top w:val="dashed" w:sz="4" w:space="0" w:color="auto"/>
              <w:bottom w:val="dashed" w:sz="4" w:space="0" w:color="auto"/>
              <w:right w:val="dashed" w:sz="4" w:space="0" w:color="auto"/>
            </w:tcBorders>
          </w:tcPr>
          <w:p w:rsidR="00C1157E" w:rsidRDefault="002C6F34" w:rsidP="002C6F34">
            <w:pPr>
              <w:ind w:left="180" w:hangingChars="100" w:hanging="180"/>
              <w:rPr>
                <w:rFonts w:eastAsia="ＭＳ ゴシック"/>
                <w:sz w:val="18"/>
              </w:rPr>
            </w:pPr>
            <w:r>
              <w:rPr>
                <w:rFonts w:eastAsia="ＭＳ ゴシック" w:hint="eastAsia"/>
                <w:sz w:val="18"/>
              </w:rPr>
              <w:t>①　学校における施設・用具等の整理整頓及び計画的な修繕と，委員会を中心としたＧＣＲ活動のＣ（清掃）にも力を入れる。</w:t>
            </w:r>
          </w:p>
          <w:p w:rsidR="002C6F34" w:rsidRPr="005E520A" w:rsidRDefault="002C6F34" w:rsidP="002C6F34">
            <w:pPr>
              <w:ind w:left="180" w:hangingChars="100" w:hanging="180"/>
              <w:rPr>
                <w:rFonts w:eastAsia="ＭＳ ゴシック"/>
                <w:sz w:val="18"/>
              </w:rPr>
            </w:pPr>
            <w:r>
              <w:rPr>
                <w:rFonts w:eastAsia="ＭＳ ゴシック" w:hint="eastAsia"/>
                <w:sz w:val="18"/>
              </w:rPr>
              <w:t xml:space="preserve">②　</w:t>
            </w:r>
            <w:r w:rsidR="008A0B73">
              <w:rPr>
                <w:rFonts w:eastAsia="ＭＳ ゴシック" w:hint="eastAsia"/>
                <w:sz w:val="18"/>
              </w:rPr>
              <w:t>P</w:t>
            </w:r>
            <w:r w:rsidR="001E0BA4">
              <w:rPr>
                <w:rFonts w:eastAsia="ＭＳ ゴシック" w:hint="eastAsia"/>
                <w:sz w:val="18"/>
              </w:rPr>
              <w:t>ＴＡや</w:t>
            </w:r>
            <w:r>
              <w:rPr>
                <w:rFonts w:eastAsia="ＭＳ ゴシック" w:hint="eastAsia"/>
                <w:sz w:val="18"/>
              </w:rPr>
              <w:t>地域協議会の協力のもと，花壇や学校農園の充実を図る。</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right w:val="single" w:sz="4" w:space="0" w:color="auto"/>
            </w:tcBorders>
            <w:shd w:val="clear" w:color="auto" w:fill="CCCCCC"/>
          </w:tcPr>
          <w:p w:rsidR="001E0BA4" w:rsidRDefault="00D963CE" w:rsidP="00B75044">
            <w:pPr>
              <w:snapToGrid w:val="0"/>
              <w:rPr>
                <w:rFonts w:eastAsia="ＭＳ ゴシック"/>
                <w:sz w:val="18"/>
              </w:rPr>
            </w:pPr>
            <w:r>
              <w:rPr>
                <w:noProof/>
              </w:rPr>
              <w:drawing>
                <wp:inline distT="0" distB="0" distL="0" distR="0" wp14:anchorId="7018EE88" wp14:editId="0427E3E5">
                  <wp:extent cx="2279196" cy="864000"/>
                  <wp:effectExtent l="0" t="0" r="6985" b="1270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825A40" w:rsidRDefault="00D963CE" w:rsidP="00AD19C3">
            <w:pPr>
              <w:snapToGrid w:val="0"/>
              <w:ind w:leftChars="50" w:left="105" w:firstLineChars="50" w:firstLine="90"/>
              <w:rPr>
                <w:rFonts w:ascii="ＭＳ Ｐ明朝" w:eastAsia="ＭＳ Ｐ明朝" w:hAnsi="ＭＳ Ｐ明朝"/>
                <w:color w:val="FF0000"/>
                <w:sz w:val="18"/>
                <w:szCs w:val="18"/>
              </w:rPr>
            </w:pPr>
            <w:r w:rsidRPr="00D963CE">
              <w:rPr>
                <w:rFonts w:ascii="ＭＳ Ｐ明朝" w:eastAsia="ＭＳ Ｐ明朝" w:hAnsi="ＭＳ Ｐ明朝" w:hint="eastAsia"/>
                <w:sz w:val="18"/>
                <w:szCs w:val="18"/>
              </w:rPr>
              <w:t>生徒の肯定的回答は</w:t>
            </w:r>
            <w:r>
              <w:rPr>
                <w:rFonts w:ascii="ＭＳ Ｐ明朝" w:eastAsia="ＭＳ Ｐ明朝" w:hAnsi="ＭＳ Ｐ明朝" w:hint="eastAsia"/>
                <w:sz w:val="18"/>
                <w:szCs w:val="18"/>
              </w:rPr>
              <w:t>8</w:t>
            </w:r>
            <w:r w:rsidRPr="00D963CE">
              <w:rPr>
                <w:rFonts w:ascii="ＭＳ Ｐ明朝" w:eastAsia="ＭＳ Ｐ明朝" w:hAnsi="ＭＳ Ｐ明朝" w:hint="eastAsia"/>
                <w:sz w:val="18"/>
                <w:szCs w:val="18"/>
              </w:rPr>
              <w:t>9.6％</w:t>
            </w:r>
            <w:r>
              <w:rPr>
                <w:rFonts w:ascii="ＭＳ Ｐ明朝" w:eastAsia="ＭＳ Ｐ明朝" w:hAnsi="ＭＳ Ｐ明朝" w:hint="eastAsia"/>
                <w:sz w:val="18"/>
                <w:szCs w:val="18"/>
              </w:rPr>
              <w:t>と10</w:t>
            </w:r>
            <w:r w:rsidR="008A0B73">
              <w:rPr>
                <w:rFonts w:ascii="ＭＳ Ｐ明朝" w:eastAsia="ＭＳ Ｐ明朝" w:hAnsi="ＭＳ Ｐ明朝" w:hint="eastAsia"/>
                <w:sz w:val="18"/>
                <w:szCs w:val="18"/>
              </w:rPr>
              <w:t>p</w:t>
            </w:r>
            <w:r w:rsidR="006F77B1">
              <w:rPr>
                <w:rFonts w:ascii="ＭＳ Ｐ明朝" w:eastAsia="ＭＳ Ｐ明朝" w:hAnsi="ＭＳ Ｐ明朝" w:hint="eastAsia"/>
                <w:sz w:val="18"/>
                <w:szCs w:val="18"/>
              </w:rPr>
              <w:t>も</w:t>
            </w:r>
            <w:r>
              <w:rPr>
                <w:rFonts w:ascii="ＭＳ Ｐ明朝" w:eastAsia="ＭＳ Ｐ明朝" w:hAnsi="ＭＳ Ｐ明朝" w:hint="eastAsia"/>
                <w:sz w:val="18"/>
                <w:szCs w:val="18"/>
              </w:rPr>
              <w:t>向上</w:t>
            </w:r>
            <w:r w:rsidR="00825A40">
              <w:rPr>
                <w:rFonts w:ascii="ＭＳ Ｐ明朝" w:eastAsia="ＭＳ Ｐ明朝" w:hAnsi="ＭＳ Ｐ明朝" w:hint="eastAsia"/>
                <w:sz w:val="18"/>
                <w:szCs w:val="18"/>
              </w:rPr>
              <w:t>した。</w:t>
            </w:r>
            <w:r w:rsidR="006F77B1"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79.6％</w:t>
            </w:r>
            <w:r w:rsidR="006F77B1" w:rsidRPr="006F77B1">
              <w:rPr>
                <w:rFonts w:ascii="ＭＳ Ｐ明朝" w:eastAsia="ＭＳ Ｐ明朝" w:hAnsi="ＭＳ Ｐ明朝" w:hint="eastAsia"/>
                <w:color w:val="FF0000"/>
                <w:sz w:val="18"/>
                <w:szCs w:val="18"/>
              </w:rPr>
              <w:t>を上回ることができた。</w:t>
            </w:r>
          </w:p>
          <w:p w:rsidR="00D963CE" w:rsidRPr="00D963CE" w:rsidRDefault="00D963CE" w:rsidP="00825A40">
            <w:pPr>
              <w:snapToGrid w:val="0"/>
              <w:rPr>
                <w:rFonts w:eastAsia="ＭＳ ゴシック"/>
                <w:sz w:val="18"/>
                <w:szCs w:val="18"/>
              </w:rPr>
            </w:pPr>
            <w:r w:rsidRPr="00D963CE">
              <w:rPr>
                <w:rFonts w:eastAsia="ＭＳ ゴシック" w:hint="eastAsia"/>
                <w:sz w:val="18"/>
                <w:szCs w:val="18"/>
              </w:rPr>
              <w:t>【次年度の方針】</w:t>
            </w:r>
          </w:p>
          <w:p w:rsidR="00DF0C84" w:rsidRPr="00D963CE" w:rsidRDefault="00D963CE" w:rsidP="00D963CE">
            <w:pPr>
              <w:snapToGrid w:val="0"/>
              <w:ind w:left="90" w:hangingChars="50" w:hanging="90"/>
              <w:rPr>
                <w:rFonts w:ascii="ＭＳ Ｐ明朝" w:eastAsia="ＭＳ Ｐ明朝" w:hAnsi="ＭＳ Ｐ明朝"/>
                <w:sz w:val="18"/>
              </w:rPr>
            </w:pPr>
            <w:r w:rsidRPr="00D963C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6F77B1">
              <w:rPr>
                <w:rFonts w:ascii="ＭＳ Ｐ明朝" w:eastAsia="ＭＳ Ｐ明朝" w:hAnsi="ＭＳ Ｐ明朝" w:hint="eastAsia"/>
                <w:sz w:val="18"/>
                <w:szCs w:val="18"/>
              </w:rPr>
              <w:t>引き続き</w:t>
            </w:r>
            <w:r w:rsidRPr="00D963CE">
              <w:rPr>
                <w:rFonts w:ascii="ＭＳ Ｐ明朝" w:eastAsia="ＭＳ Ｐ明朝" w:hAnsi="ＭＳ Ｐ明朝" w:hint="eastAsia"/>
                <w:sz w:val="18"/>
                <w:szCs w:val="18"/>
              </w:rPr>
              <w:t>次年度も，</w:t>
            </w:r>
            <w:r w:rsidR="008A0B73">
              <w:rPr>
                <w:rFonts w:ascii="ＭＳ Ｐ明朝" w:eastAsia="ＭＳ Ｐ明朝" w:hAnsi="ＭＳ Ｐ明朝" w:hint="eastAsia"/>
                <w:sz w:val="18"/>
                <w:szCs w:val="18"/>
              </w:rPr>
              <w:t>P</w:t>
            </w:r>
            <w:r w:rsidRPr="00D963CE">
              <w:rPr>
                <w:rFonts w:ascii="ＭＳ Ｐ明朝" w:eastAsia="ＭＳ Ｐ明朝" w:hAnsi="ＭＳ Ｐ明朝" w:hint="eastAsia"/>
                <w:sz w:val="18"/>
                <w:szCs w:val="18"/>
              </w:rPr>
              <w:t>ＴＡや地域協議会の協力を得て，環境整備や花壇・学校農園の充実を継続していきたい。</w:t>
            </w:r>
          </w:p>
        </w:tc>
      </w:tr>
      <w:tr w:rsidR="00C1157E" w:rsidRPr="004B0958" w:rsidTr="006F589C">
        <w:trPr>
          <w:cantSplit/>
          <w:trHeight w:val="3813"/>
        </w:trPr>
        <w:tc>
          <w:tcPr>
            <w:tcW w:w="378" w:type="dxa"/>
            <w:vMerge/>
            <w:vAlign w:val="center"/>
          </w:tcPr>
          <w:p w:rsidR="00C1157E" w:rsidRPr="005E520A" w:rsidRDefault="00C1157E" w:rsidP="008D57C2">
            <w:pPr>
              <w:rPr>
                <w:rFonts w:eastAsia="ＭＳ ゴシック"/>
                <w:sz w:val="18"/>
              </w:rPr>
            </w:pPr>
          </w:p>
        </w:tc>
        <w:tc>
          <w:tcPr>
            <w:tcW w:w="2667" w:type="dxa"/>
            <w:gridSpan w:val="2"/>
            <w:tcBorders>
              <w:top w:val="dashed" w:sz="4" w:space="0" w:color="auto"/>
              <w:bottom w:val="dashed" w:sz="4" w:space="0" w:color="auto"/>
            </w:tcBorders>
          </w:tcPr>
          <w:p w:rsidR="00C1157E" w:rsidRDefault="008567B9"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10</w:t>
            </w:r>
            <w:r w:rsidR="00087EE1">
              <w:rPr>
                <w:rFonts w:ascii="ＭＳ ゴシック" w:eastAsia="ＭＳ ゴシック" w:hAnsi="ＭＳ ゴシック" w:hint="eastAsia"/>
                <w:sz w:val="18"/>
              </w:rPr>
              <w:t xml:space="preserve">　</w:t>
            </w:r>
            <w:r w:rsidR="00087EE1" w:rsidRPr="00087EE1">
              <w:rPr>
                <w:rFonts w:ascii="ＭＳ ゴシック" w:eastAsia="ＭＳ ゴシック" w:hAnsi="ＭＳ ゴシック" w:hint="eastAsia"/>
                <w:sz w:val="18"/>
              </w:rPr>
              <w:t>学校は，「小中一貫教育・地域学校園」の取組を行っている。</w:t>
            </w:r>
          </w:p>
          <w:p w:rsidR="00C1157E" w:rsidRDefault="00C1157E" w:rsidP="006F77B1">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6B71B2" w:rsidRDefault="006B71B2" w:rsidP="006F77B1">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生徒の肯定的回答75.3％</w:t>
            </w:r>
          </w:p>
          <w:p w:rsidR="006B71B2" w:rsidRDefault="006B71B2" w:rsidP="006F77B1">
            <w:pPr>
              <w:ind w:left="360" w:hangingChars="200" w:hanging="360"/>
              <w:rPr>
                <w:rFonts w:ascii="ＭＳ ゴシック" w:eastAsia="ＭＳ ゴシック" w:hAnsi="ＭＳ ゴシック"/>
                <w:sz w:val="18"/>
              </w:rPr>
            </w:pPr>
          </w:p>
          <w:p w:rsidR="006B71B2" w:rsidRDefault="006B71B2" w:rsidP="006F77B1">
            <w:pPr>
              <w:ind w:left="360" w:hangingChars="200" w:hanging="360"/>
              <w:rPr>
                <w:rFonts w:ascii="ＭＳ ゴシック" w:eastAsia="ＭＳ ゴシック" w:hAnsi="ＭＳ ゴシック"/>
                <w:sz w:val="18"/>
              </w:rPr>
            </w:pPr>
          </w:p>
        </w:tc>
        <w:tc>
          <w:tcPr>
            <w:tcW w:w="2947" w:type="dxa"/>
            <w:tcBorders>
              <w:top w:val="dashed" w:sz="4" w:space="0" w:color="auto"/>
              <w:bottom w:val="dashed" w:sz="4" w:space="0" w:color="auto"/>
              <w:right w:val="dashed" w:sz="4" w:space="0" w:color="auto"/>
            </w:tcBorders>
          </w:tcPr>
          <w:p w:rsidR="00C1157E" w:rsidRDefault="00FF350F" w:rsidP="006B71B2">
            <w:pPr>
              <w:ind w:left="180" w:hangingChars="100" w:hanging="180"/>
              <w:rPr>
                <w:rFonts w:eastAsia="ＭＳ ゴシック"/>
                <w:sz w:val="18"/>
              </w:rPr>
            </w:pPr>
            <w:r>
              <w:rPr>
                <w:rFonts w:eastAsia="ＭＳ ゴシック" w:hint="eastAsia"/>
                <w:sz w:val="18"/>
              </w:rPr>
              <w:t xml:space="preserve">①　</w:t>
            </w:r>
            <w:r w:rsidR="004F649D">
              <w:rPr>
                <w:rFonts w:eastAsia="ＭＳ ゴシック" w:hint="eastAsia"/>
                <w:sz w:val="18"/>
              </w:rPr>
              <w:t>田原地域学校園（他２つの小学校）において，運営会議を定期的に開き，小・中の連携を図る。</w:t>
            </w:r>
          </w:p>
          <w:p w:rsidR="004F649D" w:rsidRPr="005E520A" w:rsidRDefault="004F649D" w:rsidP="006B71B2">
            <w:pPr>
              <w:ind w:left="180" w:hangingChars="100" w:hanging="180"/>
              <w:rPr>
                <w:rFonts w:eastAsia="ＭＳ ゴシック"/>
                <w:sz w:val="18"/>
              </w:rPr>
            </w:pPr>
            <w:r>
              <w:rPr>
                <w:rFonts w:eastAsia="ＭＳ ゴシック" w:hint="eastAsia"/>
                <w:sz w:val="18"/>
              </w:rPr>
              <w:t>②　田原学校園地域協議会（他２つの小学校）</w:t>
            </w:r>
            <w:r w:rsidR="006B71B2">
              <w:rPr>
                <w:rFonts w:eastAsia="ＭＳ ゴシック" w:hint="eastAsia"/>
                <w:sz w:val="18"/>
              </w:rPr>
              <w:t>において，運営会議等を定期的に開き，教育講演会や音楽のつどいを実施する。</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right w:val="single" w:sz="4" w:space="0" w:color="auto"/>
            </w:tcBorders>
            <w:shd w:val="clear" w:color="auto" w:fill="CCCCCC"/>
          </w:tcPr>
          <w:p w:rsidR="006B71B2" w:rsidRDefault="006F77B1" w:rsidP="007F0B99">
            <w:pPr>
              <w:snapToGrid w:val="0"/>
              <w:rPr>
                <w:rFonts w:eastAsia="ＭＳ ゴシック"/>
                <w:sz w:val="18"/>
              </w:rPr>
            </w:pPr>
            <w:r>
              <w:rPr>
                <w:noProof/>
              </w:rPr>
              <w:drawing>
                <wp:inline distT="0" distB="0" distL="0" distR="0" wp14:anchorId="5757A14E" wp14:editId="449F7BE4">
                  <wp:extent cx="2279196" cy="864000"/>
                  <wp:effectExtent l="0" t="0" r="6985" b="1270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6F77B1" w:rsidRPr="006F77B1" w:rsidRDefault="006F77B1" w:rsidP="006F77B1">
            <w:pPr>
              <w:snapToGrid w:val="0"/>
              <w:ind w:left="90" w:hangingChars="50" w:hanging="90"/>
              <w:rPr>
                <w:rFonts w:ascii="ＭＳ Ｐ明朝" w:eastAsia="ＭＳ Ｐ明朝" w:hAnsi="ＭＳ Ｐ明朝"/>
                <w:sz w:val="18"/>
                <w:szCs w:val="18"/>
              </w:rPr>
            </w:pPr>
            <w:r w:rsidRPr="006F77B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6F77B1">
              <w:rPr>
                <w:rFonts w:ascii="ＭＳ Ｐ明朝" w:eastAsia="ＭＳ Ｐ明朝" w:hAnsi="ＭＳ Ｐ明朝" w:hint="eastAsia"/>
                <w:sz w:val="18"/>
                <w:szCs w:val="18"/>
              </w:rPr>
              <w:t>生徒の肯定的回答は</w:t>
            </w:r>
            <w:r>
              <w:rPr>
                <w:rFonts w:ascii="ＭＳ Ｐ明朝" w:eastAsia="ＭＳ Ｐ明朝" w:hAnsi="ＭＳ Ｐ明朝"/>
                <w:sz w:val="18"/>
                <w:szCs w:val="18"/>
              </w:rPr>
              <w:t>84.8</w:t>
            </w:r>
            <w:r w:rsidRPr="006F77B1">
              <w:rPr>
                <w:rFonts w:ascii="ＭＳ Ｐ明朝" w:eastAsia="ＭＳ Ｐ明朝" w:hAnsi="ＭＳ Ｐ明朝" w:hint="eastAsia"/>
                <w:sz w:val="18"/>
                <w:szCs w:val="18"/>
              </w:rPr>
              <w:t>％</w:t>
            </w:r>
            <w:r>
              <w:rPr>
                <w:rFonts w:ascii="ＭＳ Ｐ明朝" w:eastAsia="ＭＳ Ｐ明朝" w:hAnsi="ＭＳ Ｐ明朝" w:hint="eastAsia"/>
                <w:sz w:val="18"/>
                <w:szCs w:val="18"/>
              </w:rPr>
              <w:t>と高く，</w:t>
            </w:r>
            <w:r w:rsidRPr="006F77B1">
              <w:rPr>
                <w:rFonts w:ascii="ＭＳ Ｐ明朝" w:eastAsia="ＭＳ Ｐ明朝" w:hAnsi="ＭＳ Ｐ明朝" w:hint="eastAsia"/>
                <w:sz w:val="18"/>
                <w:szCs w:val="18"/>
              </w:rPr>
              <w:t>すべての対象で</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75.3％</w:t>
            </w:r>
            <w:r w:rsidRPr="006F77B1">
              <w:rPr>
                <w:rFonts w:ascii="ＭＳ Ｐ明朝" w:eastAsia="ＭＳ Ｐ明朝" w:hAnsi="ＭＳ Ｐ明朝" w:hint="eastAsia"/>
                <w:color w:val="FF0000"/>
                <w:sz w:val="18"/>
                <w:szCs w:val="18"/>
              </w:rPr>
              <w:t>を上回ることができた。</w:t>
            </w:r>
          </w:p>
          <w:p w:rsidR="006F77B1" w:rsidRPr="006F77B1" w:rsidRDefault="006F77B1" w:rsidP="006F77B1">
            <w:pPr>
              <w:snapToGrid w:val="0"/>
              <w:rPr>
                <w:rFonts w:eastAsia="ＭＳ ゴシック"/>
                <w:sz w:val="18"/>
                <w:szCs w:val="18"/>
              </w:rPr>
            </w:pPr>
            <w:r w:rsidRPr="006F77B1">
              <w:rPr>
                <w:rFonts w:eastAsia="ＭＳ ゴシック" w:hint="eastAsia"/>
                <w:sz w:val="18"/>
                <w:szCs w:val="18"/>
              </w:rPr>
              <w:t>【次年度の方針】</w:t>
            </w:r>
          </w:p>
          <w:p w:rsidR="006F77B1" w:rsidRDefault="006F77B1" w:rsidP="006F77B1">
            <w:pPr>
              <w:snapToGrid w:val="0"/>
              <w:ind w:left="90" w:hangingChars="50" w:hanging="90"/>
              <w:rPr>
                <w:rFonts w:ascii="ＭＳ Ｐ明朝" w:eastAsia="ＭＳ Ｐ明朝" w:hAnsi="ＭＳ Ｐ明朝"/>
                <w:sz w:val="18"/>
                <w:szCs w:val="18"/>
              </w:rPr>
            </w:pPr>
            <w:r w:rsidRPr="006F77B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引き続き</w:t>
            </w:r>
            <w:r w:rsidRPr="006F77B1">
              <w:rPr>
                <w:rFonts w:ascii="ＭＳ Ｐ明朝" w:eastAsia="ＭＳ Ｐ明朝" w:hAnsi="ＭＳ Ｐ明朝" w:hint="eastAsia"/>
                <w:sz w:val="18"/>
                <w:szCs w:val="18"/>
              </w:rPr>
              <w:t>次年度も，学校園内２校の小学校と連携を図り，小中一貫の運営会議を定期的に開き，各部会での取り組みをより良いものとする。</w:t>
            </w:r>
          </w:p>
          <w:p w:rsidR="00DF0C84" w:rsidRPr="006F77B1" w:rsidRDefault="006F77B1" w:rsidP="00AD19C3">
            <w:pPr>
              <w:snapToGrid w:val="0"/>
              <w:ind w:left="90" w:firstLineChars="100" w:firstLine="180"/>
              <w:rPr>
                <w:rFonts w:ascii="ＭＳ Ｐ明朝" w:eastAsia="ＭＳ Ｐ明朝" w:hAnsi="ＭＳ Ｐ明朝"/>
                <w:sz w:val="18"/>
              </w:rPr>
            </w:pPr>
            <w:r w:rsidRPr="006F77B1">
              <w:rPr>
                <w:rFonts w:ascii="ＭＳ Ｐ明朝" w:eastAsia="ＭＳ Ｐ明朝" w:hAnsi="ＭＳ Ｐ明朝" w:hint="eastAsia"/>
                <w:sz w:val="18"/>
                <w:szCs w:val="18"/>
              </w:rPr>
              <w:t>また，田原学校園地域協議会の連携を図り，学校教育活動</w:t>
            </w:r>
            <w:r>
              <w:rPr>
                <w:rFonts w:ascii="ＭＳ Ｐ明朝" w:eastAsia="ＭＳ Ｐ明朝" w:hAnsi="ＭＳ Ｐ明朝" w:hint="eastAsia"/>
                <w:sz w:val="18"/>
                <w:szCs w:val="18"/>
              </w:rPr>
              <w:t>の</w:t>
            </w:r>
            <w:r w:rsidRPr="006F77B1">
              <w:rPr>
                <w:rFonts w:ascii="ＭＳ Ｐ明朝" w:eastAsia="ＭＳ Ｐ明朝" w:hAnsi="ＭＳ Ｐ明朝" w:hint="eastAsia"/>
                <w:sz w:val="18"/>
                <w:szCs w:val="18"/>
              </w:rPr>
              <w:t>支援・協力</w:t>
            </w:r>
            <w:r w:rsidR="00AD19C3">
              <w:rPr>
                <w:rFonts w:ascii="ＭＳ Ｐ明朝" w:eastAsia="ＭＳ Ｐ明朝" w:hAnsi="ＭＳ Ｐ明朝" w:hint="eastAsia"/>
                <w:sz w:val="18"/>
                <w:szCs w:val="18"/>
              </w:rPr>
              <w:t>を充実させ</w:t>
            </w:r>
            <w:r w:rsidRPr="006F77B1">
              <w:rPr>
                <w:rFonts w:ascii="ＭＳ Ｐ明朝" w:eastAsia="ＭＳ Ｐ明朝" w:hAnsi="ＭＳ Ｐ明朝" w:hint="eastAsia"/>
                <w:sz w:val="18"/>
                <w:szCs w:val="18"/>
              </w:rPr>
              <w:t>，更に，交流を深める。</w:t>
            </w:r>
          </w:p>
        </w:tc>
      </w:tr>
      <w:tr w:rsidR="00C1157E" w:rsidRPr="005E520A" w:rsidTr="006F589C">
        <w:trPr>
          <w:cantSplit/>
          <w:trHeight w:val="551"/>
        </w:trPr>
        <w:tc>
          <w:tcPr>
            <w:tcW w:w="378" w:type="dxa"/>
            <w:vMerge/>
            <w:vAlign w:val="center"/>
          </w:tcPr>
          <w:p w:rsidR="00C1157E" w:rsidRPr="005E520A" w:rsidRDefault="00C1157E" w:rsidP="008D57C2">
            <w:pPr>
              <w:rPr>
                <w:rFonts w:eastAsia="ＭＳ ゴシック"/>
                <w:sz w:val="18"/>
              </w:rPr>
            </w:pPr>
          </w:p>
        </w:tc>
        <w:tc>
          <w:tcPr>
            <w:tcW w:w="2667" w:type="dxa"/>
            <w:gridSpan w:val="2"/>
            <w:tcBorders>
              <w:top w:val="dashed" w:sz="4" w:space="0" w:color="auto"/>
            </w:tcBorders>
          </w:tcPr>
          <w:p w:rsidR="00C1157E" w:rsidRDefault="0045206A" w:rsidP="00E0068D">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No.20</w:t>
            </w:r>
            <w:r w:rsidR="001E0BA4">
              <w:rPr>
                <w:rFonts w:ascii="ＭＳ ゴシック" w:eastAsia="ＭＳ ゴシック" w:hAnsi="ＭＳ ゴシック" w:hint="eastAsia"/>
                <w:sz w:val="18"/>
              </w:rPr>
              <w:t xml:space="preserve">　道徳の時間の充実とＧＣＲ活動の推進によって，心の教育がしっかりとなされている。</w:t>
            </w:r>
          </w:p>
          <w:p w:rsidR="00B738AA" w:rsidRDefault="00B738AA" w:rsidP="00E0068D">
            <w:pPr>
              <w:ind w:left="180" w:hangingChars="100" w:hanging="18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B738AA" w:rsidRPr="00B738AA" w:rsidRDefault="00B738AA" w:rsidP="00E0068D">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生徒の肯定的回答81.3％</w:t>
            </w:r>
          </w:p>
        </w:tc>
        <w:tc>
          <w:tcPr>
            <w:tcW w:w="2947" w:type="dxa"/>
            <w:tcBorders>
              <w:top w:val="dashed" w:sz="4" w:space="0" w:color="auto"/>
              <w:right w:val="dashed" w:sz="4" w:space="0" w:color="auto"/>
            </w:tcBorders>
          </w:tcPr>
          <w:p w:rsidR="00C1157E" w:rsidRPr="00E162EE" w:rsidRDefault="007F0B99" w:rsidP="00E162EE">
            <w:pPr>
              <w:pStyle w:val="a8"/>
              <w:numPr>
                <w:ilvl w:val="0"/>
                <w:numId w:val="6"/>
              </w:numPr>
              <w:ind w:leftChars="0" w:left="211" w:hanging="211"/>
              <w:rPr>
                <w:rFonts w:asciiTheme="majorEastAsia" w:eastAsiaTheme="majorEastAsia" w:hAnsiTheme="majorEastAsia"/>
                <w:sz w:val="18"/>
                <w:szCs w:val="16"/>
              </w:rPr>
            </w:pPr>
            <w:r w:rsidRPr="00E162EE">
              <w:rPr>
                <w:rFonts w:asciiTheme="majorEastAsia" w:eastAsiaTheme="majorEastAsia" w:hAnsiTheme="majorEastAsia" w:hint="eastAsia"/>
                <w:sz w:val="18"/>
                <w:szCs w:val="16"/>
              </w:rPr>
              <w:t xml:space="preserve">　道徳の授業を</w:t>
            </w:r>
            <w:r w:rsidR="00E162EE" w:rsidRPr="00E162EE">
              <w:rPr>
                <w:rFonts w:asciiTheme="majorEastAsia" w:eastAsiaTheme="majorEastAsia" w:hAnsiTheme="majorEastAsia" w:hint="eastAsia"/>
                <w:sz w:val="18"/>
                <w:szCs w:val="16"/>
              </w:rPr>
              <w:t>においては，校内研修により教職員の意識を</w:t>
            </w:r>
            <w:r w:rsidR="00E162EE">
              <w:rPr>
                <w:rFonts w:asciiTheme="majorEastAsia" w:eastAsiaTheme="majorEastAsia" w:hAnsiTheme="majorEastAsia" w:hint="eastAsia"/>
                <w:sz w:val="18"/>
                <w:szCs w:val="16"/>
              </w:rPr>
              <w:t>より高め</w:t>
            </w:r>
            <w:r w:rsidR="00E162EE" w:rsidRPr="00E162EE">
              <w:rPr>
                <w:rFonts w:asciiTheme="majorEastAsia" w:eastAsiaTheme="majorEastAsia" w:hAnsiTheme="majorEastAsia" w:hint="eastAsia"/>
                <w:sz w:val="18"/>
                <w:szCs w:val="16"/>
              </w:rPr>
              <w:t>，校内研修に取組み，授業を</w:t>
            </w:r>
            <w:r w:rsidRPr="00E162EE">
              <w:rPr>
                <w:rFonts w:asciiTheme="majorEastAsia" w:eastAsiaTheme="majorEastAsia" w:hAnsiTheme="majorEastAsia" w:hint="eastAsia"/>
                <w:sz w:val="18"/>
                <w:szCs w:val="16"/>
              </w:rPr>
              <w:t>計画的に実施する。</w:t>
            </w:r>
          </w:p>
          <w:p w:rsidR="007F0B99" w:rsidRPr="00E162EE" w:rsidRDefault="007F0B99" w:rsidP="007F0B99">
            <w:pPr>
              <w:ind w:left="180" w:hangingChars="100" w:hanging="180"/>
              <w:rPr>
                <w:rFonts w:asciiTheme="majorEastAsia" w:eastAsiaTheme="majorEastAsia" w:hAnsiTheme="majorEastAsia"/>
                <w:sz w:val="18"/>
                <w:szCs w:val="16"/>
              </w:rPr>
            </w:pPr>
            <w:r w:rsidRPr="00E162EE">
              <w:rPr>
                <w:rFonts w:asciiTheme="majorEastAsia" w:eastAsiaTheme="majorEastAsia" w:hAnsiTheme="majorEastAsia" w:hint="eastAsia"/>
                <w:sz w:val="18"/>
                <w:szCs w:val="16"/>
              </w:rPr>
              <w:t>②　ＧＣＲ活動</w:t>
            </w:r>
            <w:r w:rsidR="00E162EE">
              <w:rPr>
                <w:rFonts w:asciiTheme="majorEastAsia" w:eastAsiaTheme="majorEastAsia" w:hAnsiTheme="majorEastAsia" w:hint="eastAsia"/>
                <w:sz w:val="18"/>
                <w:szCs w:val="16"/>
              </w:rPr>
              <w:t>（</w:t>
            </w:r>
            <w:r w:rsidR="00B738AA" w:rsidRPr="00E162EE">
              <w:rPr>
                <w:rFonts w:asciiTheme="majorEastAsia" w:eastAsiaTheme="majorEastAsia" w:hAnsiTheme="majorEastAsia" w:hint="eastAsia"/>
                <w:sz w:val="18"/>
                <w:szCs w:val="16"/>
              </w:rPr>
              <w:t>Ｇ：あいさつ，Ｃ：清掃，Ｒ：読書</w:t>
            </w:r>
            <w:r w:rsidR="00E162EE">
              <w:rPr>
                <w:rFonts w:asciiTheme="majorEastAsia" w:eastAsiaTheme="majorEastAsia" w:hAnsiTheme="majorEastAsia" w:hint="eastAsia"/>
                <w:sz w:val="18"/>
                <w:szCs w:val="16"/>
              </w:rPr>
              <w:t>）</w:t>
            </w:r>
            <w:r w:rsidR="00E162EE" w:rsidRPr="00E162EE">
              <w:rPr>
                <w:rFonts w:asciiTheme="majorEastAsia" w:eastAsiaTheme="majorEastAsia" w:hAnsiTheme="majorEastAsia" w:hint="eastAsia"/>
                <w:sz w:val="18"/>
                <w:szCs w:val="16"/>
              </w:rPr>
              <w:t>の充実を図る。</w:t>
            </w:r>
          </w:p>
          <w:p w:rsidR="00B738AA" w:rsidRPr="00E162EE" w:rsidRDefault="00B738AA" w:rsidP="00F261A0">
            <w:pPr>
              <w:ind w:left="180" w:hangingChars="100" w:hanging="180"/>
              <w:rPr>
                <w:rFonts w:asciiTheme="majorEastAsia" w:eastAsiaTheme="majorEastAsia" w:hAnsiTheme="majorEastAsia"/>
                <w:sz w:val="18"/>
                <w:szCs w:val="16"/>
              </w:rPr>
            </w:pPr>
            <w:r w:rsidRPr="00E162EE">
              <w:rPr>
                <w:rFonts w:asciiTheme="majorEastAsia" w:eastAsiaTheme="majorEastAsia" w:hAnsiTheme="majorEastAsia" w:hint="eastAsia"/>
                <w:sz w:val="18"/>
                <w:szCs w:val="16"/>
              </w:rPr>
              <w:t>・小学校に出向いてのあいさつ運動</w:t>
            </w:r>
            <w:r w:rsidR="004B0958" w:rsidRPr="00E162EE">
              <w:rPr>
                <w:rFonts w:asciiTheme="majorEastAsia" w:eastAsiaTheme="majorEastAsia" w:hAnsiTheme="majorEastAsia" w:hint="eastAsia"/>
                <w:sz w:val="18"/>
                <w:szCs w:val="16"/>
              </w:rPr>
              <w:t>実施</w:t>
            </w:r>
          </w:p>
          <w:p w:rsidR="00B738AA" w:rsidRPr="00E162EE" w:rsidRDefault="00B738AA" w:rsidP="00B738AA">
            <w:pPr>
              <w:ind w:left="540" w:hangingChars="300" w:hanging="540"/>
              <w:rPr>
                <w:rFonts w:asciiTheme="majorEastAsia" w:eastAsiaTheme="majorEastAsia" w:hAnsiTheme="majorEastAsia"/>
                <w:sz w:val="18"/>
                <w:szCs w:val="16"/>
              </w:rPr>
            </w:pPr>
            <w:r w:rsidRPr="00E162EE">
              <w:rPr>
                <w:rFonts w:asciiTheme="majorEastAsia" w:eastAsiaTheme="majorEastAsia" w:hAnsiTheme="majorEastAsia" w:hint="eastAsia"/>
                <w:sz w:val="18"/>
                <w:szCs w:val="16"/>
              </w:rPr>
              <w:t>・清掃コンクール</w:t>
            </w:r>
            <w:r w:rsidR="00AE6762" w:rsidRPr="00E162EE">
              <w:rPr>
                <w:rFonts w:asciiTheme="majorEastAsia" w:eastAsiaTheme="majorEastAsia" w:hAnsiTheme="majorEastAsia" w:hint="eastAsia"/>
                <w:sz w:val="18"/>
                <w:szCs w:val="16"/>
              </w:rPr>
              <w:t>等</w:t>
            </w:r>
            <w:r w:rsidRPr="00E162EE">
              <w:rPr>
                <w:rFonts w:asciiTheme="majorEastAsia" w:eastAsiaTheme="majorEastAsia" w:hAnsiTheme="majorEastAsia" w:hint="eastAsia"/>
                <w:sz w:val="18"/>
                <w:szCs w:val="16"/>
              </w:rPr>
              <w:t>の実施</w:t>
            </w:r>
          </w:p>
          <w:p w:rsidR="00B738AA" w:rsidRPr="00B738AA" w:rsidRDefault="00B738AA" w:rsidP="00B738AA">
            <w:pPr>
              <w:ind w:left="540" w:hangingChars="300" w:hanging="540"/>
              <w:rPr>
                <w:rFonts w:eastAsia="ＭＳ ゴシック"/>
                <w:sz w:val="18"/>
              </w:rPr>
            </w:pPr>
            <w:r w:rsidRPr="00E162EE">
              <w:rPr>
                <w:rFonts w:asciiTheme="majorEastAsia" w:eastAsiaTheme="majorEastAsia" w:hAnsiTheme="majorEastAsia" w:hint="eastAsia"/>
                <w:sz w:val="18"/>
                <w:szCs w:val="16"/>
              </w:rPr>
              <w:t>・朝の読書（10分間）実施</w:t>
            </w:r>
          </w:p>
        </w:tc>
        <w:tc>
          <w:tcPr>
            <w:tcW w:w="343" w:type="dxa"/>
            <w:tcBorders>
              <w:top w:val="dashed" w:sz="4" w:space="0" w:color="auto"/>
              <w:left w:val="dashed" w:sz="4" w:space="0" w:color="auto"/>
              <w:right w:val="dashed" w:sz="4" w:space="0" w:color="auto"/>
            </w:tcBorders>
            <w:shd w:val="clear" w:color="auto" w:fill="CCCCCC"/>
            <w:vAlign w:val="center"/>
          </w:tcPr>
          <w:p w:rsidR="00C1157E" w:rsidRPr="005E520A" w:rsidRDefault="00272C33">
            <w:pPr>
              <w:rPr>
                <w:rFonts w:eastAsia="ＭＳ ゴシック"/>
                <w:sz w:val="18"/>
              </w:rPr>
            </w:pPr>
            <w:r>
              <w:rPr>
                <w:rFonts w:eastAsia="ＭＳ ゴシック" w:hint="eastAsia"/>
                <w:sz w:val="18"/>
              </w:rPr>
              <w:t>A</w:t>
            </w:r>
          </w:p>
        </w:tc>
        <w:tc>
          <w:tcPr>
            <w:tcW w:w="3909" w:type="dxa"/>
            <w:tcBorders>
              <w:top w:val="dashed" w:sz="4" w:space="0" w:color="auto"/>
              <w:right w:val="single" w:sz="4" w:space="0" w:color="auto"/>
            </w:tcBorders>
            <w:shd w:val="clear" w:color="auto" w:fill="CCCCCC"/>
          </w:tcPr>
          <w:p w:rsidR="00C76412" w:rsidRDefault="00AD19C3" w:rsidP="00C628BB">
            <w:pPr>
              <w:snapToGrid w:val="0"/>
              <w:rPr>
                <w:rFonts w:eastAsia="ＭＳ ゴシック"/>
                <w:sz w:val="18"/>
              </w:rPr>
            </w:pPr>
            <w:r>
              <w:rPr>
                <w:noProof/>
              </w:rPr>
              <w:drawing>
                <wp:inline distT="0" distB="0" distL="0" distR="0" wp14:anchorId="3B737003" wp14:editId="6A2AFDD1">
                  <wp:extent cx="2279196" cy="864000"/>
                  <wp:effectExtent l="0" t="0" r="6985" b="1270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AD19C3" w:rsidP="00AD19C3">
            <w:pPr>
              <w:snapToGrid w:val="0"/>
              <w:ind w:left="90" w:hangingChars="50" w:hanging="90"/>
              <w:rPr>
                <w:rFonts w:eastAsia="ＭＳ ゴシック"/>
                <w:sz w:val="18"/>
                <w:szCs w:val="18"/>
              </w:rPr>
            </w:pPr>
            <w:r>
              <w:rPr>
                <w:rFonts w:eastAsia="ＭＳ ゴシック" w:hint="eastAsia"/>
                <w:sz w:val="18"/>
                <w:szCs w:val="18"/>
              </w:rPr>
              <w:t xml:space="preserve">　</w:t>
            </w: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をはじめ</w:t>
            </w:r>
            <w:r w:rsidRPr="006F77B1">
              <w:rPr>
                <w:rFonts w:ascii="ＭＳ Ｐ明朝" w:eastAsia="ＭＳ Ｐ明朝" w:hAnsi="ＭＳ Ｐ明朝" w:hint="eastAsia"/>
                <w:sz w:val="18"/>
                <w:szCs w:val="18"/>
              </w:rPr>
              <w:t>すべての対象で</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81.3％</w:t>
            </w:r>
            <w:r w:rsidRPr="006F77B1">
              <w:rPr>
                <w:rFonts w:ascii="ＭＳ Ｐ明朝" w:eastAsia="ＭＳ Ｐ明朝" w:hAnsi="ＭＳ Ｐ明朝" w:hint="eastAsia"/>
                <w:color w:val="FF0000"/>
                <w:sz w:val="18"/>
                <w:szCs w:val="18"/>
              </w:rPr>
              <w:t>を上回ることができた。</w:t>
            </w:r>
          </w:p>
          <w:p w:rsidR="00DF0C84" w:rsidRPr="00DF0C84" w:rsidRDefault="00DF0C84" w:rsidP="00AD19C3">
            <w:pPr>
              <w:snapToGrid w:val="0"/>
              <w:rPr>
                <w:rFonts w:eastAsia="ＭＳ ゴシック"/>
                <w:sz w:val="18"/>
                <w:szCs w:val="18"/>
              </w:rPr>
            </w:pPr>
            <w:r w:rsidRPr="00DF0C84">
              <w:rPr>
                <w:rFonts w:eastAsia="ＭＳ ゴシック" w:hint="eastAsia"/>
                <w:sz w:val="18"/>
                <w:szCs w:val="18"/>
              </w:rPr>
              <w:t>【次年度の方針】</w:t>
            </w:r>
          </w:p>
          <w:p w:rsidR="00DF0C84" w:rsidRDefault="00AD19C3" w:rsidP="00AD19C3">
            <w:pPr>
              <w:snapToGrid w:val="0"/>
              <w:rPr>
                <w:rFonts w:ascii="ＭＳ Ｐ明朝" w:eastAsia="ＭＳ Ｐ明朝" w:hAnsi="ＭＳ Ｐ明朝"/>
                <w:sz w:val="18"/>
              </w:rPr>
            </w:pPr>
            <w:r w:rsidRPr="00AD19C3">
              <w:rPr>
                <w:rFonts w:eastAsia="ＭＳ ゴシック" w:hint="eastAsia"/>
                <w:sz w:val="18"/>
                <w:szCs w:val="18"/>
              </w:rPr>
              <w:t xml:space="preserve">  </w:t>
            </w:r>
            <w:r w:rsidRPr="00AD19C3">
              <w:rPr>
                <w:rFonts w:eastAsia="ＭＳ ゴシック" w:hint="eastAsia"/>
                <w:sz w:val="18"/>
                <w:szCs w:val="18"/>
              </w:rPr>
              <w:t>次年度も継続して</w:t>
            </w:r>
            <w:r>
              <w:rPr>
                <w:rFonts w:eastAsia="ＭＳ ゴシック" w:hint="eastAsia"/>
                <w:sz w:val="18"/>
              </w:rPr>
              <w:t>，</w:t>
            </w:r>
            <w:r w:rsidRPr="00AD19C3">
              <w:rPr>
                <w:rFonts w:ascii="ＭＳ Ｐ明朝" w:eastAsia="ＭＳ Ｐ明朝" w:hAnsi="ＭＳ Ｐ明朝" w:hint="eastAsia"/>
                <w:sz w:val="18"/>
              </w:rPr>
              <w:t>道徳の授業</w:t>
            </w:r>
            <w:r>
              <w:rPr>
                <w:rFonts w:ascii="ＭＳ Ｐ明朝" w:eastAsia="ＭＳ Ｐ明朝" w:hAnsi="ＭＳ Ｐ明朝" w:hint="eastAsia"/>
                <w:sz w:val="18"/>
              </w:rPr>
              <w:t>を土曜授業日等で全クラス公開したり，</w:t>
            </w:r>
            <w:r w:rsidRPr="00AD19C3">
              <w:rPr>
                <w:rFonts w:ascii="ＭＳ Ｐ明朝" w:eastAsia="ＭＳ Ｐ明朝" w:hAnsi="ＭＳ Ｐ明朝" w:hint="eastAsia"/>
                <w:sz w:val="18"/>
              </w:rPr>
              <w:t>校内研修</w:t>
            </w:r>
            <w:r>
              <w:rPr>
                <w:rFonts w:ascii="ＭＳ Ｐ明朝" w:eastAsia="ＭＳ Ｐ明朝" w:hAnsi="ＭＳ Ｐ明朝" w:hint="eastAsia"/>
                <w:sz w:val="18"/>
              </w:rPr>
              <w:t>を行ったりして，</w:t>
            </w:r>
            <w:r w:rsidRPr="00AD19C3">
              <w:rPr>
                <w:rFonts w:ascii="ＭＳ Ｐ明朝" w:eastAsia="ＭＳ Ｐ明朝" w:hAnsi="ＭＳ Ｐ明朝" w:hint="eastAsia"/>
                <w:sz w:val="18"/>
              </w:rPr>
              <w:t>授業力</w:t>
            </w:r>
            <w:r>
              <w:rPr>
                <w:rFonts w:ascii="ＭＳ Ｐ明朝" w:eastAsia="ＭＳ Ｐ明朝" w:hAnsi="ＭＳ Ｐ明朝" w:hint="eastAsia"/>
                <w:sz w:val="18"/>
              </w:rPr>
              <w:t>の</w:t>
            </w:r>
            <w:r w:rsidRPr="00AD19C3">
              <w:rPr>
                <w:rFonts w:ascii="ＭＳ Ｐ明朝" w:eastAsia="ＭＳ Ｐ明朝" w:hAnsi="ＭＳ Ｐ明朝" w:hint="eastAsia"/>
                <w:sz w:val="18"/>
              </w:rPr>
              <w:t>向上を図</w:t>
            </w:r>
            <w:r>
              <w:rPr>
                <w:rFonts w:ascii="ＭＳ Ｐ明朝" w:eastAsia="ＭＳ Ｐ明朝" w:hAnsi="ＭＳ Ｐ明朝" w:hint="eastAsia"/>
                <w:sz w:val="18"/>
              </w:rPr>
              <w:t>って行く。</w:t>
            </w:r>
            <w:r w:rsidRPr="00AD19C3">
              <w:rPr>
                <w:rFonts w:ascii="ＭＳ Ｐ明朝" w:eastAsia="ＭＳ Ｐ明朝" w:hAnsi="ＭＳ Ｐ明朝" w:hint="eastAsia"/>
                <w:sz w:val="18"/>
              </w:rPr>
              <w:t>また，生徒とともにＧＣＲ活動の充実も図</w:t>
            </w:r>
            <w:r>
              <w:rPr>
                <w:rFonts w:ascii="ＭＳ Ｐ明朝" w:eastAsia="ＭＳ Ｐ明朝" w:hAnsi="ＭＳ Ｐ明朝" w:hint="eastAsia"/>
                <w:sz w:val="18"/>
              </w:rPr>
              <w:t>って行く</w:t>
            </w:r>
            <w:r w:rsidRPr="00AD19C3">
              <w:rPr>
                <w:rFonts w:ascii="ＭＳ Ｐ明朝" w:eastAsia="ＭＳ Ｐ明朝" w:hAnsi="ＭＳ Ｐ明朝" w:hint="eastAsia"/>
                <w:sz w:val="18"/>
              </w:rPr>
              <w:t>。</w:t>
            </w:r>
          </w:p>
          <w:p w:rsidR="0049745A" w:rsidRPr="00AD19C3" w:rsidRDefault="0049745A" w:rsidP="00AD19C3">
            <w:pPr>
              <w:snapToGrid w:val="0"/>
              <w:rPr>
                <w:rFonts w:ascii="ＭＳ Ｐ明朝" w:eastAsia="ＭＳ Ｐ明朝" w:hAnsi="ＭＳ Ｐ明朝"/>
                <w:sz w:val="18"/>
              </w:rPr>
            </w:pPr>
          </w:p>
        </w:tc>
      </w:tr>
      <w:tr w:rsidR="00033904" w:rsidRPr="005E520A" w:rsidTr="006F589C">
        <w:trPr>
          <w:cantSplit/>
          <w:trHeight w:val="3253"/>
        </w:trPr>
        <w:tc>
          <w:tcPr>
            <w:tcW w:w="378" w:type="dxa"/>
            <w:vMerge w:val="restart"/>
            <w:tcBorders>
              <w:top w:val="single" w:sz="4" w:space="0" w:color="auto"/>
            </w:tcBorders>
            <w:vAlign w:val="center"/>
          </w:tcPr>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033904" w:rsidRDefault="00033904" w:rsidP="001F07BE">
            <w:pPr>
              <w:rPr>
                <w:rFonts w:eastAsia="ＭＳ ゴシック"/>
                <w:sz w:val="18"/>
              </w:rPr>
            </w:pPr>
            <w:r w:rsidRPr="005E520A">
              <w:rPr>
                <w:rFonts w:eastAsia="ＭＳ ゴシック" w:hint="eastAsia"/>
                <w:sz w:val="18"/>
              </w:rPr>
              <w:t>教育活動の状況</w:t>
            </w: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Default="007109E7" w:rsidP="001F07BE">
            <w:pPr>
              <w:rPr>
                <w:rFonts w:eastAsia="ＭＳ ゴシック"/>
                <w:sz w:val="18"/>
              </w:rPr>
            </w:pPr>
          </w:p>
          <w:p w:rsidR="007109E7" w:rsidRPr="005E520A" w:rsidRDefault="007109E7" w:rsidP="001F07BE">
            <w:pPr>
              <w:rPr>
                <w:rFonts w:eastAsia="ＭＳ ゴシック"/>
                <w:sz w:val="18"/>
              </w:rPr>
            </w:pPr>
            <w:r w:rsidRPr="005E520A">
              <w:rPr>
                <w:rFonts w:eastAsia="ＭＳ ゴシック" w:hint="eastAsia"/>
                <w:sz w:val="18"/>
              </w:rPr>
              <w:t>教育活動の状況</w:t>
            </w:r>
          </w:p>
        </w:tc>
        <w:tc>
          <w:tcPr>
            <w:tcW w:w="360" w:type="dxa"/>
            <w:vMerge w:val="restart"/>
            <w:tcBorders>
              <w:top w:val="single" w:sz="4" w:space="0" w:color="auto"/>
              <w:right w:val="dashed" w:sz="4" w:space="0" w:color="auto"/>
            </w:tcBorders>
            <w:vAlign w:val="center"/>
          </w:tcPr>
          <w:p w:rsidR="00033904" w:rsidRPr="005E520A" w:rsidRDefault="00033904"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lastRenderedPageBreak/>
              <w:t>生</w:t>
            </w:r>
          </w:p>
          <w:p w:rsidR="00033904" w:rsidRPr="005E520A" w:rsidRDefault="00033904" w:rsidP="00456552">
            <w:pPr>
              <w:rPr>
                <w:rFonts w:ascii="ＭＳ ゴシック" w:eastAsia="ＭＳ ゴシック" w:hAnsi="ＭＳ ゴシック"/>
                <w:sz w:val="18"/>
              </w:rPr>
            </w:pPr>
          </w:p>
          <w:p w:rsidR="00033904" w:rsidRPr="005E520A" w:rsidRDefault="00033904"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活</w:t>
            </w:r>
          </w:p>
        </w:tc>
        <w:tc>
          <w:tcPr>
            <w:tcW w:w="2307" w:type="dxa"/>
            <w:tcBorders>
              <w:top w:val="single" w:sz="4" w:space="0" w:color="auto"/>
              <w:left w:val="dashed" w:sz="4" w:space="0" w:color="auto"/>
              <w:bottom w:val="dashed" w:sz="4" w:space="0" w:color="auto"/>
            </w:tcBorders>
          </w:tcPr>
          <w:p w:rsidR="00033904" w:rsidRDefault="0045206A" w:rsidP="00AD19C3">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3</w:t>
            </w:r>
            <w:r w:rsidR="008567B9">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は，進んで</w:t>
            </w:r>
            <w:r w:rsidR="008567B9">
              <w:rPr>
                <w:rFonts w:ascii="ＭＳ ゴシック" w:eastAsia="ＭＳ ゴシック" w:hAnsi="ＭＳ ゴシック"/>
                <w:sz w:val="18"/>
              </w:rPr>
              <w:br/>
            </w:r>
            <w:r w:rsidR="00033904" w:rsidRPr="005E520A">
              <w:rPr>
                <w:rFonts w:ascii="ＭＳ ゴシック" w:eastAsia="ＭＳ ゴシック" w:hAnsi="ＭＳ ゴシック" w:hint="eastAsia"/>
                <w:sz w:val="18"/>
              </w:rPr>
              <w:t>あいさ</w:t>
            </w:r>
            <w:r w:rsidR="00033904">
              <w:rPr>
                <w:rFonts w:ascii="ＭＳ ゴシック" w:eastAsia="ＭＳ ゴシック" w:hAnsi="ＭＳ ゴシック" w:hint="eastAsia"/>
                <w:sz w:val="18"/>
              </w:rPr>
              <w:t>つをしている。</w:t>
            </w:r>
          </w:p>
          <w:p w:rsidR="00033904" w:rsidRDefault="00033904" w:rsidP="00AD19C3">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465191" w:rsidRDefault="00465191" w:rsidP="00AD19C3">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生徒の肯定的回答88％</w:t>
            </w:r>
          </w:p>
          <w:p w:rsidR="000C2FEA" w:rsidRDefault="000C2FEA" w:rsidP="00AD19C3">
            <w:pPr>
              <w:ind w:left="360" w:hangingChars="200" w:hanging="360"/>
              <w:rPr>
                <w:rFonts w:ascii="ＭＳ ゴシック" w:eastAsia="ＭＳ ゴシック" w:hAnsi="ＭＳ ゴシック"/>
                <w:sz w:val="18"/>
              </w:rPr>
            </w:pPr>
          </w:p>
          <w:p w:rsidR="000C2FEA" w:rsidRPr="005E520A" w:rsidRDefault="000C2FEA" w:rsidP="00AD19C3">
            <w:pPr>
              <w:rPr>
                <w:rFonts w:ascii="ＭＳ ゴシック" w:eastAsia="ＭＳ ゴシック" w:hAnsi="ＭＳ ゴシック"/>
                <w:sz w:val="18"/>
              </w:rPr>
            </w:pPr>
          </w:p>
        </w:tc>
        <w:tc>
          <w:tcPr>
            <w:tcW w:w="2947" w:type="dxa"/>
            <w:tcBorders>
              <w:top w:val="single" w:sz="4" w:space="0" w:color="auto"/>
              <w:bottom w:val="dashed" w:sz="4" w:space="0" w:color="auto"/>
              <w:right w:val="dashed" w:sz="4" w:space="0" w:color="auto"/>
            </w:tcBorders>
          </w:tcPr>
          <w:p w:rsidR="00033904" w:rsidRPr="00F261A0" w:rsidRDefault="00465191" w:rsidP="00465191">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①　ＧＣＲ活動のＧ：（あいさつ）を充実させるため</w:t>
            </w:r>
            <w:r w:rsidR="00E162EE" w:rsidRPr="00F261A0">
              <w:rPr>
                <w:rFonts w:ascii="ＭＳ ゴシック" w:eastAsia="ＭＳ ゴシック" w:hAnsi="ＭＳ ゴシック" w:hint="eastAsia"/>
                <w:sz w:val="18"/>
                <w:szCs w:val="16"/>
              </w:rPr>
              <w:t>，生徒会を中心とした取組</w:t>
            </w:r>
            <w:r w:rsidRPr="00F261A0">
              <w:rPr>
                <w:rFonts w:ascii="ＭＳ ゴシック" w:eastAsia="ＭＳ ゴシック" w:hAnsi="ＭＳ ゴシック" w:hint="eastAsia"/>
                <w:sz w:val="18"/>
                <w:szCs w:val="16"/>
              </w:rPr>
              <w:t>の</w:t>
            </w:r>
            <w:r w:rsidR="00E162EE" w:rsidRPr="00F261A0">
              <w:rPr>
                <w:rFonts w:ascii="ＭＳ ゴシック" w:eastAsia="ＭＳ ゴシック" w:hAnsi="ＭＳ ゴシック" w:hint="eastAsia"/>
                <w:sz w:val="18"/>
                <w:szCs w:val="16"/>
              </w:rPr>
              <w:t>充実を図る</w:t>
            </w:r>
            <w:r w:rsidRPr="00F261A0">
              <w:rPr>
                <w:rFonts w:ascii="ＭＳ ゴシック" w:eastAsia="ＭＳ ゴシック" w:hAnsi="ＭＳ ゴシック" w:hint="eastAsia"/>
                <w:sz w:val="18"/>
                <w:szCs w:val="16"/>
              </w:rPr>
              <w:t>。</w:t>
            </w:r>
          </w:p>
          <w:p w:rsidR="00465191" w:rsidRPr="00F261A0" w:rsidRDefault="00465191" w:rsidP="00465191">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・あいさつ運動の推進</w:t>
            </w:r>
          </w:p>
          <w:p w:rsidR="00465191" w:rsidRPr="00F261A0" w:rsidRDefault="00465191" w:rsidP="00F261A0">
            <w:pPr>
              <w:ind w:left="211" w:hangingChars="117" w:hanging="211"/>
              <w:jc w:val="left"/>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・２つの小学校に出向いて</w:t>
            </w:r>
            <w:r w:rsidR="00955DC4" w:rsidRPr="00F261A0">
              <w:rPr>
                <w:rFonts w:ascii="ＭＳ ゴシック" w:eastAsia="ＭＳ ゴシック" w:hAnsi="ＭＳ ゴシック" w:hint="eastAsia"/>
                <w:sz w:val="18"/>
                <w:szCs w:val="16"/>
              </w:rPr>
              <w:t>，</w:t>
            </w:r>
            <w:r w:rsidRPr="00F261A0">
              <w:rPr>
                <w:rFonts w:ascii="ＭＳ ゴシック" w:eastAsia="ＭＳ ゴシック" w:hAnsi="ＭＳ ゴシック" w:hint="eastAsia"/>
                <w:sz w:val="18"/>
                <w:szCs w:val="16"/>
              </w:rPr>
              <w:t>あいさつ</w:t>
            </w:r>
            <w:r w:rsidR="00955DC4" w:rsidRPr="00F261A0">
              <w:rPr>
                <w:rFonts w:ascii="ＭＳ ゴシック" w:eastAsia="ＭＳ ゴシック" w:hAnsi="ＭＳ ゴシック" w:hint="eastAsia"/>
                <w:sz w:val="18"/>
                <w:szCs w:val="16"/>
              </w:rPr>
              <w:t>運動を実施する。</w:t>
            </w:r>
          </w:p>
        </w:tc>
        <w:tc>
          <w:tcPr>
            <w:tcW w:w="343" w:type="dxa"/>
            <w:tcBorders>
              <w:top w:val="single"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single" w:sz="4" w:space="0" w:color="auto"/>
              <w:bottom w:val="dashed" w:sz="4" w:space="0" w:color="auto"/>
            </w:tcBorders>
            <w:shd w:val="clear" w:color="auto" w:fill="CCCCCC"/>
          </w:tcPr>
          <w:p w:rsidR="00864511" w:rsidRDefault="00AD19C3" w:rsidP="005E406A">
            <w:pPr>
              <w:snapToGrid w:val="0"/>
              <w:rPr>
                <w:rFonts w:eastAsia="ＭＳ ゴシック"/>
                <w:sz w:val="18"/>
              </w:rPr>
            </w:pPr>
            <w:r>
              <w:rPr>
                <w:noProof/>
              </w:rPr>
              <w:drawing>
                <wp:inline distT="0" distB="0" distL="0" distR="0" wp14:anchorId="5540575C" wp14:editId="18B506FE">
                  <wp:extent cx="2279196" cy="864000"/>
                  <wp:effectExtent l="0" t="0" r="6985" b="1270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AD19C3" w:rsidRDefault="00AD19C3" w:rsidP="00AD19C3">
            <w:pPr>
              <w:snapToGrid w:val="0"/>
              <w:ind w:left="90" w:hangingChars="50" w:hanging="90"/>
              <w:rPr>
                <w:rFonts w:eastAsia="ＭＳ ゴシック"/>
                <w:sz w:val="18"/>
                <w:szCs w:val="18"/>
              </w:rPr>
            </w:pPr>
            <w:r>
              <w:rPr>
                <w:rFonts w:eastAsia="ＭＳ ゴシック" w:hint="eastAsia"/>
                <w:sz w:val="18"/>
                <w:szCs w:val="18"/>
              </w:rPr>
              <w:t xml:space="preserve">　生徒は</w:t>
            </w:r>
            <w:r>
              <w:rPr>
                <w:rFonts w:eastAsia="ＭＳ ゴシック" w:hint="eastAsia"/>
                <w:sz w:val="18"/>
                <w:szCs w:val="18"/>
              </w:rPr>
              <w:t>95</w:t>
            </w:r>
            <w:r>
              <w:rPr>
                <w:rFonts w:eastAsia="ＭＳ ゴシック" w:hint="eastAsia"/>
                <w:sz w:val="18"/>
                <w:szCs w:val="18"/>
              </w:rPr>
              <w:t>％と高く</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88％</w:t>
            </w:r>
            <w:r w:rsidRPr="006F77B1">
              <w:rPr>
                <w:rFonts w:ascii="ＭＳ Ｐ明朝" w:eastAsia="ＭＳ Ｐ明朝" w:hAnsi="ＭＳ Ｐ明朝" w:hint="eastAsia"/>
                <w:color w:val="FF0000"/>
                <w:sz w:val="18"/>
                <w:szCs w:val="18"/>
              </w:rPr>
              <w:t>を上回ることができた</w:t>
            </w:r>
            <w:r w:rsidRPr="00AD19C3">
              <w:rPr>
                <w:rFonts w:ascii="ＭＳ Ｐ明朝" w:eastAsia="ＭＳ Ｐ明朝" w:hAnsi="ＭＳ Ｐ明朝" w:hint="eastAsia"/>
                <w:sz w:val="18"/>
                <w:szCs w:val="18"/>
              </w:rPr>
              <w:t>が</w:t>
            </w:r>
            <w:r w:rsidR="002260F6">
              <w:rPr>
                <w:rFonts w:ascii="ＭＳ Ｐ明朝" w:eastAsia="ＭＳ Ｐ明朝" w:hAnsi="ＭＳ Ｐ明朝" w:hint="eastAsia"/>
                <w:sz w:val="18"/>
                <w:szCs w:val="18"/>
              </w:rPr>
              <w:t>,</w:t>
            </w:r>
            <w:r w:rsidR="00A20CB2">
              <w:rPr>
                <w:rFonts w:ascii="ＭＳ Ｐ明朝" w:eastAsia="ＭＳ Ｐ明朝" w:hAnsi="ＭＳ Ｐ明朝" w:hint="eastAsia"/>
                <w:sz w:val="18"/>
                <w:szCs w:val="18"/>
              </w:rPr>
              <w:t>保護者</w:t>
            </w:r>
            <w:r w:rsidR="002260F6">
              <w:rPr>
                <w:rFonts w:ascii="ＭＳ Ｐ明朝" w:eastAsia="ＭＳ Ｐ明朝" w:hAnsi="ＭＳ Ｐ明朝" w:hint="eastAsia"/>
                <w:sz w:val="18"/>
                <w:szCs w:val="18"/>
              </w:rPr>
              <w:t>,</w:t>
            </w:r>
            <w:r w:rsidR="00A20CB2">
              <w:rPr>
                <w:rFonts w:eastAsia="ＭＳ ゴシック" w:hint="eastAsia"/>
                <w:sz w:val="18"/>
                <w:szCs w:val="18"/>
              </w:rPr>
              <w:t>教職員とも</w:t>
            </w:r>
            <w:r w:rsidR="00A20CB2">
              <w:rPr>
                <w:rFonts w:eastAsia="ＭＳ ゴシック" w:hint="eastAsia"/>
                <w:sz w:val="18"/>
                <w:szCs w:val="18"/>
              </w:rPr>
              <w:t>80</w:t>
            </w:r>
            <w:r w:rsidR="008A0B73">
              <w:rPr>
                <w:rFonts w:eastAsia="ＭＳ ゴシック" w:hint="eastAsia"/>
                <w:sz w:val="18"/>
                <w:szCs w:val="18"/>
              </w:rPr>
              <w:t>p</w:t>
            </w:r>
            <w:r w:rsidR="00A20CB2">
              <w:rPr>
                <w:rFonts w:eastAsia="ＭＳ ゴシック" w:hint="eastAsia"/>
                <w:sz w:val="18"/>
                <w:szCs w:val="18"/>
              </w:rPr>
              <w:t>を下</w:t>
            </w:r>
            <w:r w:rsidR="002260F6" w:rsidRPr="002260F6">
              <w:rPr>
                <w:rFonts w:eastAsia="ＭＳ ゴシック" w:hint="eastAsia"/>
                <w:sz w:val="18"/>
                <w:szCs w:val="18"/>
              </w:rPr>
              <w:t>回</w:t>
            </w:r>
            <w:r w:rsidR="00A20CB2">
              <w:rPr>
                <w:rFonts w:eastAsia="ＭＳ ゴシック" w:hint="eastAsia"/>
                <w:sz w:val="18"/>
                <w:szCs w:val="18"/>
              </w:rPr>
              <w:t>った。</w:t>
            </w:r>
          </w:p>
          <w:p w:rsidR="00DF0C84" w:rsidRPr="00DF0C84" w:rsidRDefault="00DF0C84" w:rsidP="00DF0C84">
            <w:pPr>
              <w:rPr>
                <w:rFonts w:eastAsia="ＭＳ ゴシック"/>
                <w:sz w:val="18"/>
                <w:szCs w:val="18"/>
              </w:rPr>
            </w:pPr>
            <w:r w:rsidRPr="00AD19C3">
              <w:rPr>
                <w:rFonts w:eastAsia="ＭＳ ゴシック" w:hint="eastAsia"/>
                <w:sz w:val="18"/>
                <w:szCs w:val="18"/>
              </w:rPr>
              <w:t>【</w:t>
            </w:r>
            <w:r w:rsidRPr="00DF0C84">
              <w:rPr>
                <w:rFonts w:eastAsia="ＭＳ ゴシック" w:hint="eastAsia"/>
                <w:sz w:val="18"/>
                <w:szCs w:val="18"/>
              </w:rPr>
              <w:t>次年度の方針】</w:t>
            </w:r>
          </w:p>
          <w:p w:rsidR="00D924E2" w:rsidRPr="00A20CB2" w:rsidRDefault="00A20CB2" w:rsidP="00936B12">
            <w:pPr>
              <w:snapToGrid w:val="0"/>
              <w:ind w:left="90" w:hangingChars="50" w:hanging="90"/>
              <w:rPr>
                <w:rFonts w:ascii="ＭＳ Ｐ明朝" w:eastAsia="ＭＳ Ｐ明朝" w:hAnsi="ＭＳ Ｐ明朝"/>
                <w:sz w:val="18"/>
              </w:rPr>
            </w:pPr>
            <w:r>
              <w:rPr>
                <w:rFonts w:eastAsia="ＭＳ ゴシック" w:hint="eastAsia"/>
                <w:sz w:val="18"/>
              </w:rPr>
              <w:t xml:space="preserve">　引き続き次年度も</w:t>
            </w:r>
            <w:r w:rsidRPr="00A20CB2">
              <w:rPr>
                <w:rFonts w:ascii="ＭＳ Ｐ明朝" w:eastAsia="ＭＳ Ｐ明朝" w:hAnsi="ＭＳ Ｐ明朝" w:hint="eastAsia"/>
                <w:sz w:val="18"/>
                <w:szCs w:val="16"/>
                <w:u w:val="single"/>
              </w:rPr>
              <w:t>生徒会を中心としたあいさつ運動を充実させ</w:t>
            </w:r>
            <w:r>
              <w:rPr>
                <w:rFonts w:ascii="ＭＳ Ｐ明朝" w:eastAsia="ＭＳ Ｐ明朝" w:hAnsi="ＭＳ Ｐ明朝" w:hint="eastAsia"/>
                <w:sz w:val="18"/>
                <w:szCs w:val="16"/>
                <w:u w:val="single"/>
              </w:rPr>
              <w:t>て行く。</w:t>
            </w:r>
            <w:r w:rsidR="00D924E2">
              <w:rPr>
                <w:rFonts w:ascii="ＭＳ Ｐ明朝" w:eastAsia="ＭＳ Ｐ明朝" w:hAnsi="ＭＳ Ｐ明朝" w:hint="eastAsia"/>
                <w:sz w:val="18"/>
                <w:szCs w:val="16"/>
                <w:u w:val="single"/>
              </w:rPr>
              <w:t>指導する教員も，率先垂範で</w:t>
            </w:r>
            <w:r w:rsidR="00936B12">
              <w:rPr>
                <w:rFonts w:ascii="ＭＳ Ｐ明朝" w:eastAsia="ＭＳ Ｐ明朝" w:hAnsi="ＭＳ Ｐ明朝" w:hint="eastAsia"/>
                <w:sz w:val="18"/>
                <w:szCs w:val="16"/>
                <w:u w:val="single"/>
              </w:rPr>
              <w:t>挨拶を励行する。</w:t>
            </w:r>
          </w:p>
        </w:tc>
      </w:tr>
      <w:tr w:rsidR="00033904" w:rsidRPr="00955DC4" w:rsidTr="006F589C">
        <w:trPr>
          <w:cantSplit/>
          <w:trHeight w:val="3398"/>
        </w:trPr>
        <w:tc>
          <w:tcPr>
            <w:tcW w:w="378" w:type="dxa"/>
            <w:vMerge/>
            <w:tcBorders>
              <w:top w:val="nil"/>
            </w:tcBorders>
            <w:vAlign w:val="center"/>
          </w:tcPr>
          <w:p w:rsidR="00033904" w:rsidRPr="005E520A" w:rsidRDefault="00033904">
            <w:pPr>
              <w:rPr>
                <w:rFonts w:eastAsia="ＭＳ ゴシック"/>
                <w:sz w:val="18"/>
              </w:rPr>
            </w:pPr>
          </w:p>
        </w:tc>
        <w:tc>
          <w:tcPr>
            <w:tcW w:w="360" w:type="dxa"/>
            <w:vMerge/>
            <w:tcBorders>
              <w:top w:val="single" w:sz="4" w:space="0" w:color="auto"/>
              <w:right w:val="dashed" w:sz="4" w:space="0" w:color="auto"/>
            </w:tcBorders>
            <w:vAlign w:val="center"/>
          </w:tcPr>
          <w:p w:rsidR="00033904" w:rsidRPr="005E520A" w:rsidRDefault="00033904" w:rsidP="00456552">
            <w:pPr>
              <w:rPr>
                <w:rFonts w:ascii="ＭＳ ゴシック" w:eastAsia="ＭＳ ゴシック" w:hAnsi="ＭＳ ゴシック"/>
                <w:sz w:val="18"/>
              </w:rPr>
            </w:pPr>
          </w:p>
        </w:tc>
        <w:tc>
          <w:tcPr>
            <w:tcW w:w="2307" w:type="dxa"/>
            <w:tcBorders>
              <w:top w:val="dashed" w:sz="4" w:space="0" w:color="auto"/>
              <w:left w:val="dashed" w:sz="4" w:space="0" w:color="auto"/>
              <w:bottom w:val="dashed" w:sz="4" w:space="0" w:color="auto"/>
            </w:tcBorders>
          </w:tcPr>
          <w:p w:rsidR="00033904" w:rsidRPr="005E520A" w:rsidRDefault="0045206A" w:rsidP="00A20CB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4</w:t>
            </w:r>
            <w:r w:rsidR="00033904" w:rsidRPr="005E520A">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w:t>
            </w:r>
            <w:r w:rsidR="00033904" w:rsidRPr="005E520A">
              <w:rPr>
                <w:rFonts w:ascii="ＭＳ ゴシック" w:eastAsia="ＭＳ ゴシック" w:hAnsi="ＭＳ ゴシック" w:hint="eastAsia"/>
                <w:sz w:val="18"/>
              </w:rPr>
              <w:t>，</w:t>
            </w:r>
            <w:r w:rsidR="00033904">
              <w:rPr>
                <w:rFonts w:ascii="ＭＳ ゴシック" w:eastAsia="ＭＳ ゴシック" w:hAnsi="ＭＳ ゴシック" w:hint="eastAsia"/>
                <w:sz w:val="18"/>
              </w:rPr>
              <w:t>正しい</w:t>
            </w:r>
            <w:r w:rsidR="00033904" w:rsidRPr="005E520A">
              <w:rPr>
                <w:rFonts w:ascii="ＭＳ ゴシック" w:eastAsia="ＭＳ ゴシック" w:hAnsi="ＭＳ ゴシック" w:hint="eastAsia"/>
                <w:sz w:val="18"/>
              </w:rPr>
              <w:t>言葉づかいをしている。</w:t>
            </w:r>
          </w:p>
          <w:p w:rsidR="00033904" w:rsidRDefault="00033904" w:rsidP="00A20CB2">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864511" w:rsidRPr="00A20CB2" w:rsidRDefault="00864511" w:rsidP="00A20CB2">
            <w:pPr>
              <w:ind w:left="360" w:hangingChars="200" w:hanging="360"/>
              <w:rPr>
                <w:rFonts w:ascii="ＭＳ ゴシック" w:eastAsia="ＭＳ ゴシック" w:hAnsi="ＭＳ ゴシック"/>
                <w:sz w:val="18"/>
                <w:szCs w:val="16"/>
              </w:rPr>
            </w:pPr>
            <w:r w:rsidRPr="00A20CB2">
              <w:rPr>
                <w:rFonts w:ascii="ＭＳ ゴシック" w:eastAsia="ＭＳ ゴシック" w:hAnsi="ＭＳ ゴシック" w:hint="eastAsia"/>
                <w:sz w:val="18"/>
                <w:szCs w:val="16"/>
              </w:rPr>
              <w:t>生徒の肯定的回答83.5％</w:t>
            </w:r>
          </w:p>
          <w:p w:rsidR="000C2FEA" w:rsidRPr="00A20CB2" w:rsidRDefault="000C2FEA" w:rsidP="00A20CB2">
            <w:pPr>
              <w:ind w:left="360" w:hangingChars="200" w:hanging="360"/>
              <w:rPr>
                <w:rFonts w:ascii="ＭＳ ゴシック" w:eastAsia="ＭＳ ゴシック" w:hAnsi="ＭＳ ゴシック"/>
                <w:sz w:val="18"/>
                <w:szCs w:val="16"/>
              </w:rPr>
            </w:pPr>
          </w:p>
          <w:p w:rsidR="000C2FEA" w:rsidRPr="00864511" w:rsidRDefault="000C2FEA" w:rsidP="00A20CB2">
            <w:pPr>
              <w:rPr>
                <w:rFonts w:ascii="ＭＳ ゴシック" w:eastAsia="ＭＳ ゴシック" w:hAnsi="ＭＳ ゴシック"/>
                <w:sz w:val="16"/>
                <w:szCs w:val="16"/>
              </w:rPr>
            </w:pPr>
          </w:p>
        </w:tc>
        <w:tc>
          <w:tcPr>
            <w:tcW w:w="2947" w:type="dxa"/>
            <w:tcBorders>
              <w:top w:val="dashed" w:sz="4" w:space="0" w:color="auto"/>
              <w:bottom w:val="dashed" w:sz="4" w:space="0" w:color="auto"/>
              <w:right w:val="dashed" w:sz="4" w:space="0" w:color="auto"/>
            </w:tcBorders>
          </w:tcPr>
          <w:p w:rsidR="00033904" w:rsidRDefault="00864511" w:rsidP="00493E73">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①　授業</w:t>
            </w:r>
            <w:r w:rsidR="00E162EE">
              <w:rPr>
                <w:rFonts w:ascii="ＭＳ ゴシック" w:eastAsia="ＭＳ ゴシック" w:hAnsi="ＭＳ ゴシック" w:hint="eastAsia"/>
                <w:sz w:val="18"/>
              </w:rPr>
              <w:t>中やその場に応じた</w:t>
            </w:r>
            <w:r>
              <w:rPr>
                <w:rFonts w:ascii="ＭＳ ゴシック" w:eastAsia="ＭＳ ゴシック" w:hAnsi="ＭＳ ゴシック" w:hint="eastAsia"/>
                <w:sz w:val="18"/>
              </w:rPr>
              <w:t>における望ましい言葉づかいの習慣化を図る。</w:t>
            </w:r>
          </w:p>
          <w:p w:rsidR="00864511" w:rsidRPr="005E520A" w:rsidRDefault="00864511" w:rsidP="00493E73">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②　礼儀正しく，場に</w:t>
            </w:r>
            <w:r w:rsidR="00493E73">
              <w:rPr>
                <w:rFonts w:ascii="ＭＳ ゴシック" w:eastAsia="ＭＳ ゴシック" w:hAnsi="ＭＳ ゴシック" w:hint="eastAsia"/>
                <w:sz w:val="18"/>
              </w:rPr>
              <w:t>応じた言動がとれる生徒を育成していく。</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493E73" w:rsidRDefault="00A20CB2" w:rsidP="00955DC4">
            <w:pPr>
              <w:snapToGrid w:val="0"/>
              <w:rPr>
                <w:rFonts w:eastAsia="ＭＳ ゴシック"/>
                <w:sz w:val="18"/>
              </w:rPr>
            </w:pPr>
            <w:r>
              <w:rPr>
                <w:noProof/>
              </w:rPr>
              <w:drawing>
                <wp:inline distT="0" distB="0" distL="0" distR="0" wp14:anchorId="6C9E454D" wp14:editId="10A20F85">
                  <wp:extent cx="2279196" cy="864000"/>
                  <wp:effectExtent l="0" t="0" r="6985" b="1270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A20CB2" w:rsidP="00A20CB2">
            <w:pPr>
              <w:snapToGrid w:val="0"/>
              <w:ind w:left="90" w:hangingChars="50" w:hanging="90"/>
              <w:rPr>
                <w:rFonts w:eastAsia="ＭＳ ゴシック"/>
                <w:sz w:val="18"/>
                <w:szCs w:val="18"/>
              </w:rPr>
            </w:pPr>
            <w:r>
              <w:rPr>
                <w:rFonts w:eastAsia="ＭＳ ゴシック" w:hint="eastAsia"/>
                <w:sz w:val="18"/>
                <w:szCs w:val="18"/>
              </w:rPr>
              <w:t xml:space="preserve">　</w:t>
            </w: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83.5％</w:t>
            </w:r>
            <w:r w:rsidRPr="006F77B1">
              <w:rPr>
                <w:rFonts w:ascii="ＭＳ Ｐ明朝" w:eastAsia="ＭＳ Ｐ明朝" w:hAnsi="ＭＳ Ｐ明朝" w:hint="eastAsia"/>
                <w:color w:val="FF0000"/>
                <w:sz w:val="18"/>
                <w:szCs w:val="18"/>
              </w:rPr>
              <w:t>を上回ることができた。</w:t>
            </w:r>
            <w:r w:rsidRPr="00A20CB2">
              <w:rPr>
                <w:rFonts w:ascii="ＭＳ Ｐ明朝" w:eastAsia="ＭＳ Ｐ明朝" w:hAnsi="ＭＳ Ｐ明朝" w:hint="eastAsia"/>
                <w:sz w:val="18"/>
                <w:szCs w:val="18"/>
              </w:rPr>
              <w:t>教職員は75</w:t>
            </w:r>
            <w:r w:rsidR="008A0B73">
              <w:rPr>
                <w:rFonts w:ascii="ＭＳ Ｐ明朝" w:eastAsia="ＭＳ Ｐ明朝" w:hAnsi="ＭＳ Ｐ明朝" w:hint="eastAsia"/>
                <w:sz w:val="18"/>
                <w:szCs w:val="18"/>
              </w:rPr>
              <w:t>p</w:t>
            </w:r>
            <w:r>
              <w:rPr>
                <w:rFonts w:ascii="ＭＳ Ｐ明朝" w:eastAsia="ＭＳ Ｐ明朝" w:hAnsi="ＭＳ Ｐ明朝" w:hint="eastAsia"/>
                <w:sz w:val="18"/>
                <w:szCs w:val="18"/>
              </w:rPr>
              <w:t xml:space="preserve"> </w:t>
            </w:r>
            <w:r w:rsidRPr="00A20CB2">
              <w:rPr>
                <w:rFonts w:ascii="ＭＳ Ｐ明朝" w:eastAsia="ＭＳ Ｐ明朝" w:hAnsi="ＭＳ Ｐ明朝" w:hint="eastAsia"/>
                <w:sz w:val="18"/>
                <w:szCs w:val="18"/>
              </w:rPr>
              <w:t>と</w:t>
            </w:r>
            <w:r>
              <w:rPr>
                <w:rFonts w:ascii="ＭＳ Ｐ明朝" w:eastAsia="ＭＳ Ｐ明朝" w:hAnsi="ＭＳ Ｐ明朝" w:hint="eastAsia"/>
                <w:sz w:val="18"/>
                <w:szCs w:val="18"/>
              </w:rPr>
              <w:t>大きく下がった</w:t>
            </w:r>
            <w:r w:rsidRPr="00A20CB2">
              <w:rPr>
                <w:rFonts w:ascii="ＭＳ Ｐ明朝" w:eastAsia="ＭＳ Ｐ明朝" w:hAnsi="ＭＳ Ｐ明朝" w:hint="eastAsia"/>
                <w:sz w:val="18"/>
                <w:szCs w:val="18"/>
              </w:rPr>
              <w:t>。</w:t>
            </w:r>
          </w:p>
          <w:p w:rsidR="00DF0C84" w:rsidRPr="00DF0C84" w:rsidRDefault="00DF0C84" w:rsidP="008D2DC9">
            <w:pPr>
              <w:snapToGrid w:val="0"/>
              <w:rPr>
                <w:rFonts w:eastAsia="ＭＳ ゴシック"/>
                <w:sz w:val="18"/>
                <w:szCs w:val="18"/>
              </w:rPr>
            </w:pPr>
            <w:r w:rsidRPr="00DF0C84">
              <w:rPr>
                <w:rFonts w:eastAsia="ＭＳ ゴシック" w:hint="eastAsia"/>
                <w:sz w:val="18"/>
                <w:szCs w:val="18"/>
              </w:rPr>
              <w:t>【次年度の方針】</w:t>
            </w:r>
          </w:p>
          <w:p w:rsidR="00DF0C84" w:rsidRPr="008D2DC9" w:rsidRDefault="00A20CB2" w:rsidP="008D2DC9">
            <w:pPr>
              <w:snapToGrid w:val="0"/>
              <w:ind w:left="90" w:hangingChars="50" w:hanging="90"/>
              <w:rPr>
                <w:rFonts w:ascii="ＭＳ Ｐ明朝" w:eastAsia="ＭＳ Ｐ明朝" w:hAnsi="ＭＳ Ｐ明朝"/>
                <w:sz w:val="18"/>
              </w:rPr>
            </w:pPr>
            <w:r w:rsidRPr="008D2DC9">
              <w:rPr>
                <w:rFonts w:eastAsia="ＭＳ ゴシック" w:hint="eastAsia"/>
                <w:sz w:val="18"/>
                <w:szCs w:val="18"/>
              </w:rPr>
              <w:t xml:space="preserve">　</w:t>
            </w:r>
            <w:r w:rsidR="008D2DC9" w:rsidRPr="008D2DC9">
              <w:rPr>
                <w:rFonts w:eastAsia="ＭＳ ゴシック" w:hint="eastAsia"/>
                <w:sz w:val="18"/>
                <w:szCs w:val="18"/>
              </w:rPr>
              <w:t>引き続き，道徳や</w:t>
            </w:r>
            <w:r w:rsidR="008D2DC9" w:rsidRPr="008D2DC9">
              <w:rPr>
                <w:rFonts w:ascii="ＭＳ Ｐ明朝" w:eastAsia="ＭＳ Ｐ明朝" w:hAnsi="ＭＳ Ｐ明朝" w:hint="eastAsia"/>
                <w:sz w:val="18"/>
                <w:szCs w:val="16"/>
              </w:rPr>
              <w:t>学級会活動を通して，言葉づかいの大切さや，場に応じた言動がとれるよう指導・助言していく</w:t>
            </w:r>
            <w:r w:rsidR="008D2DC9">
              <w:rPr>
                <w:rFonts w:ascii="ＭＳ Ｐ明朝" w:eastAsia="ＭＳ Ｐ明朝" w:hAnsi="ＭＳ Ｐ明朝" w:hint="eastAsia"/>
                <w:sz w:val="18"/>
                <w:szCs w:val="16"/>
              </w:rPr>
              <w:t>とともに，よくできている生徒を積極的に賞賛するようにする</w:t>
            </w:r>
            <w:r w:rsidR="008D2DC9" w:rsidRPr="008D2DC9">
              <w:rPr>
                <w:rFonts w:ascii="ＭＳ Ｐ明朝" w:eastAsia="ＭＳ Ｐ明朝" w:hAnsi="ＭＳ Ｐ明朝" w:hint="eastAsia"/>
                <w:sz w:val="18"/>
                <w:szCs w:val="16"/>
              </w:rPr>
              <w:t>。</w:t>
            </w:r>
          </w:p>
        </w:tc>
      </w:tr>
      <w:tr w:rsidR="00D924E2" w:rsidRPr="005E520A" w:rsidTr="006F589C">
        <w:trPr>
          <w:cantSplit/>
          <w:trHeight w:val="624"/>
        </w:trPr>
        <w:tc>
          <w:tcPr>
            <w:tcW w:w="378" w:type="dxa"/>
            <w:vMerge/>
            <w:tcBorders>
              <w:top w:val="nil"/>
            </w:tcBorders>
            <w:vAlign w:val="center"/>
          </w:tcPr>
          <w:p w:rsidR="00D924E2" w:rsidRPr="005E520A" w:rsidRDefault="00D924E2">
            <w:pPr>
              <w:rPr>
                <w:rFonts w:eastAsia="ＭＳ ゴシック"/>
                <w:sz w:val="18"/>
              </w:rPr>
            </w:pPr>
          </w:p>
        </w:tc>
        <w:tc>
          <w:tcPr>
            <w:tcW w:w="360" w:type="dxa"/>
            <w:vMerge/>
            <w:tcBorders>
              <w:bottom w:val="dashed" w:sz="4" w:space="0" w:color="auto"/>
              <w:right w:val="dashed" w:sz="4" w:space="0" w:color="auto"/>
            </w:tcBorders>
            <w:vAlign w:val="center"/>
          </w:tcPr>
          <w:p w:rsidR="00D924E2" w:rsidRPr="005E520A" w:rsidRDefault="00D924E2" w:rsidP="00456552">
            <w:pPr>
              <w:rPr>
                <w:rFonts w:ascii="ＭＳ ゴシック" w:eastAsia="ＭＳ ゴシック" w:hAnsi="ＭＳ ゴシック"/>
                <w:sz w:val="18"/>
              </w:rPr>
            </w:pPr>
          </w:p>
        </w:tc>
        <w:tc>
          <w:tcPr>
            <w:tcW w:w="9506" w:type="dxa"/>
            <w:gridSpan w:val="4"/>
            <w:tcBorders>
              <w:top w:val="dashed" w:sz="4" w:space="0" w:color="auto"/>
              <w:left w:val="dashed" w:sz="4" w:space="0" w:color="auto"/>
              <w:bottom w:val="dashed" w:sz="4" w:space="0" w:color="auto"/>
            </w:tcBorders>
            <w:shd w:val="clear" w:color="auto" w:fill="A6A6A6" w:themeFill="background1" w:themeFillShade="A6"/>
            <w:vAlign w:val="center"/>
          </w:tcPr>
          <w:p w:rsidR="00D924E2" w:rsidRPr="00DF0C84" w:rsidRDefault="00D924E2" w:rsidP="00D924E2">
            <w:pPr>
              <w:ind w:left="180" w:hangingChars="100" w:hanging="180"/>
              <w:rPr>
                <w:rFonts w:eastAsia="ＭＳ ゴシック"/>
                <w:sz w:val="18"/>
              </w:rPr>
            </w:pPr>
            <w:r>
              <w:rPr>
                <w:rFonts w:ascii="ＭＳ ゴシック" w:eastAsia="ＭＳ ゴシック" w:hAnsi="ＭＳ ゴシック" w:hint="eastAsia"/>
                <w:sz w:val="18"/>
              </w:rPr>
              <w:t>No.18　生徒の行動状況の共通理解を図る。</w:t>
            </w:r>
            <w:r w:rsidRPr="00E30B9B">
              <w:rPr>
                <w:rFonts w:ascii="ＭＳ ゴシック" w:eastAsia="ＭＳ ゴシック" w:hAnsi="ＭＳ ゴシック" w:hint="eastAsia"/>
                <w:b/>
                <w:sz w:val="18"/>
              </w:rPr>
              <w:t>※</w:t>
            </w:r>
            <w:r>
              <w:rPr>
                <w:rFonts w:ascii="ＭＳ ゴシック" w:eastAsia="ＭＳ ゴシック" w:hAnsi="ＭＳ ゴシック" w:hint="eastAsia"/>
                <w:b/>
                <w:sz w:val="18"/>
              </w:rPr>
              <w:t xml:space="preserve"> </w:t>
            </w:r>
            <w:r w:rsidRPr="00E30B9B">
              <w:rPr>
                <w:rFonts w:ascii="ＭＳ ゴシック" w:eastAsia="ＭＳ ゴシック" w:hAnsi="ＭＳ ゴシック" w:hint="eastAsia"/>
                <w:b/>
                <w:sz w:val="18"/>
              </w:rPr>
              <w:t xml:space="preserve">H30年度　</w:t>
            </w:r>
            <w:r>
              <w:rPr>
                <w:rFonts w:ascii="ＭＳ ゴシック" w:eastAsia="ＭＳ ゴシック" w:hAnsi="ＭＳ ゴシック" w:hint="eastAsia"/>
                <w:b/>
                <w:sz w:val="18"/>
              </w:rPr>
              <w:t>項目</w:t>
            </w:r>
            <w:r w:rsidRPr="00E30B9B">
              <w:rPr>
                <w:rFonts w:ascii="ＭＳ ゴシック" w:eastAsia="ＭＳ ゴシック" w:hAnsi="ＭＳ ゴシック" w:hint="eastAsia"/>
                <w:b/>
                <w:sz w:val="18"/>
              </w:rPr>
              <w:t>削除</w:t>
            </w:r>
          </w:p>
        </w:tc>
      </w:tr>
      <w:tr w:rsidR="00033904" w:rsidRPr="005E520A" w:rsidTr="006F589C">
        <w:trPr>
          <w:cantSplit/>
          <w:trHeight w:val="3098"/>
        </w:trPr>
        <w:tc>
          <w:tcPr>
            <w:tcW w:w="378" w:type="dxa"/>
            <w:vMerge/>
            <w:tcBorders>
              <w:top w:val="nil"/>
            </w:tcBorders>
            <w:vAlign w:val="center"/>
          </w:tcPr>
          <w:p w:rsidR="00033904" w:rsidRPr="005E520A" w:rsidRDefault="00033904">
            <w:pPr>
              <w:rPr>
                <w:rFonts w:eastAsia="ＭＳ ゴシック"/>
                <w:sz w:val="18"/>
              </w:rPr>
            </w:pPr>
          </w:p>
        </w:tc>
        <w:tc>
          <w:tcPr>
            <w:tcW w:w="360" w:type="dxa"/>
            <w:vMerge w:val="restart"/>
            <w:tcBorders>
              <w:top w:val="dashed" w:sz="4" w:space="0" w:color="auto"/>
              <w:right w:val="dashed" w:sz="4" w:space="0" w:color="auto"/>
            </w:tcBorders>
            <w:vAlign w:val="center"/>
          </w:tcPr>
          <w:p w:rsidR="00033904" w:rsidRPr="005E520A" w:rsidRDefault="00033904"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健康・体力</w:t>
            </w:r>
          </w:p>
        </w:tc>
        <w:tc>
          <w:tcPr>
            <w:tcW w:w="2307" w:type="dxa"/>
            <w:tcBorders>
              <w:top w:val="dashed" w:sz="4" w:space="0" w:color="auto"/>
              <w:left w:val="dashed" w:sz="4" w:space="0" w:color="auto"/>
              <w:bottom w:val="dashed" w:sz="4" w:space="0" w:color="auto"/>
            </w:tcBorders>
          </w:tcPr>
          <w:p w:rsidR="00033904" w:rsidRPr="005E520A" w:rsidRDefault="0045206A" w:rsidP="008D2DC9">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5</w:t>
            </w:r>
            <w:r w:rsidR="00033904" w:rsidRPr="005E520A">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は，進んで運動する習慣を身に付けている</w:t>
            </w:r>
            <w:r w:rsidR="00033904" w:rsidRPr="005E520A">
              <w:rPr>
                <w:rFonts w:ascii="ＭＳ ゴシック" w:eastAsia="ＭＳ ゴシック" w:hAnsi="ＭＳ ゴシック" w:hint="eastAsia"/>
                <w:sz w:val="18"/>
              </w:rPr>
              <w:t>。</w:t>
            </w:r>
          </w:p>
          <w:p w:rsidR="00033904" w:rsidRDefault="00033904" w:rsidP="008D2DC9">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34055A" w:rsidRDefault="0034055A" w:rsidP="008D2DC9">
            <w:pPr>
              <w:rPr>
                <w:rFonts w:ascii="ＭＳ ゴシック" w:eastAsia="ＭＳ ゴシック" w:hAnsi="ＭＳ ゴシック"/>
                <w:sz w:val="18"/>
              </w:rPr>
            </w:pPr>
            <w:r>
              <w:rPr>
                <w:rFonts w:ascii="ＭＳ ゴシック" w:eastAsia="ＭＳ ゴシック" w:hAnsi="ＭＳ ゴシック" w:hint="eastAsia"/>
                <w:sz w:val="18"/>
              </w:rPr>
              <w:t>生徒の肯定的回答81％</w:t>
            </w:r>
          </w:p>
          <w:p w:rsidR="00A65E02" w:rsidRDefault="00A65E02" w:rsidP="008D2DC9">
            <w:pPr>
              <w:rPr>
                <w:rFonts w:ascii="ＭＳ ゴシック" w:eastAsia="ＭＳ ゴシック" w:hAnsi="ＭＳ ゴシック"/>
                <w:sz w:val="18"/>
              </w:rPr>
            </w:pPr>
          </w:p>
          <w:p w:rsidR="00A65E02" w:rsidRPr="005E520A" w:rsidRDefault="00A65E02" w:rsidP="008D2DC9">
            <w:pPr>
              <w:rPr>
                <w:rFonts w:ascii="ＭＳ ゴシック" w:eastAsia="ＭＳ ゴシック" w:hAnsi="ＭＳ ゴシック"/>
                <w:sz w:val="18"/>
              </w:rPr>
            </w:pPr>
          </w:p>
        </w:tc>
        <w:tc>
          <w:tcPr>
            <w:tcW w:w="2947" w:type="dxa"/>
            <w:tcBorders>
              <w:top w:val="dashed" w:sz="4" w:space="0" w:color="auto"/>
              <w:bottom w:val="dashed" w:sz="4" w:space="0" w:color="auto"/>
              <w:right w:val="dashed" w:sz="4" w:space="0" w:color="auto"/>
            </w:tcBorders>
          </w:tcPr>
          <w:p w:rsidR="00033904" w:rsidRDefault="0034055A" w:rsidP="00CE24AC">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①　</w:t>
            </w:r>
            <w:r w:rsidR="00CE24AC">
              <w:rPr>
                <w:rFonts w:ascii="ＭＳ ゴシック" w:eastAsia="ＭＳ ゴシック" w:hAnsi="ＭＳ ゴシック" w:hint="eastAsia"/>
                <w:sz w:val="18"/>
              </w:rPr>
              <w:t>昼休み，校庭や体育館において身体を動かす呼びかけをする。</w:t>
            </w:r>
          </w:p>
          <w:p w:rsidR="00CE24AC" w:rsidRPr="005E520A" w:rsidRDefault="00CE24AC" w:rsidP="00CE24AC">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②　放課後，積極的に部活動に参加するよう促す。</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CE24AC" w:rsidRDefault="008D2DC9" w:rsidP="00456552">
            <w:pPr>
              <w:rPr>
                <w:rFonts w:eastAsia="ＭＳ ゴシック"/>
                <w:sz w:val="18"/>
              </w:rPr>
            </w:pPr>
            <w:r>
              <w:rPr>
                <w:noProof/>
              </w:rPr>
              <w:drawing>
                <wp:inline distT="0" distB="0" distL="0" distR="0" wp14:anchorId="19D2A45D" wp14:editId="7BA4E198">
                  <wp:extent cx="2279196" cy="864000"/>
                  <wp:effectExtent l="0" t="0" r="6985" b="1270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8D2DC9" w:rsidP="008D2DC9">
            <w:pPr>
              <w:snapToGrid w:val="0"/>
              <w:ind w:left="90" w:hangingChars="50" w:hanging="90"/>
              <w:rPr>
                <w:rFonts w:eastAsia="ＭＳ ゴシック"/>
                <w:sz w:val="18"/>
                <w:szCs w:val="18"/>
              </w:rPr>
            </w:pPr>
            <w:r>
              <w:rPr>
                <w:rFonts w:eastAsia="ＭＳ ゴシック" w:hint="eastAsia"/>
                <w:sz w:val="18"/>
                <w:szCs w:val="18"/>
              </w:rPr>
              <w:t xml:space="preserve">　</w:t>
            </w: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81％</w:t>
            </w:r>
            <w:r w:rsidRPr="006F77B1">
              <w:rPr>
                <w:rFonts w:ascii="ＭＳ Ｐ明朝" w:eastAsia="ＭＳ Ｐ明朝" w:hAnsi="ＭＳ Ｐ明朝" w:hint="eastAsia"/>
                <w:color w:val="FF0000"/>
                <w:sz w:val="18"/>
                <w:szCs w:val="18"/>
              </w:rPr>
              <w:t>を上回ることができた。</w:t>
            </w:r>
            <w:r w:rsidRPr="00A20CB2">
              <w:rPr>
                <w:rFonts w:ascii="ＭＳ Ｐ明朝" w:eastAsia="ＭＳ Ｐ明朝" w:hAnsi="ＭＳ Ｐ明朝" w:hint="eastAsia"/>
                <w:sz w:val="18"/>
                <w:szCs w:val="18"/>
              </w:rPr>
              <w:t>教職員は75</w:t>
            </w:r>
            <w:r w:rsidR="008A0B73">
              <w:rPr>
                <w:rFonts w:ascii="ＭＳ Ｐ明朝" w:eastAsia="ＭＳ Ｐ明朝" w:hAnsi="ＭＳ Ｐ明朝" w:hint="eastAsia"/>
                <w:sz w:val="18"/>
                <w:szCs w:val="18"/>
              </w:rPr>
              <w:t>p</w:t>
            </w:r>
            <w:r>
              <w:rPr>
                <w:rFonts w:ascii="ＭＳ Ｐ明朝" w:eastAsia="ＭＳ Ｐ明朝" w:hAnsi="ＭＳ Ｐ明朝" w:hint="eastAsia"/>
                <w:sz w:val="18"/>
                <w:szCs w:val="18"/>
              </w:rPr>
              <w:t xml:space="preserve"> </w:t>
            </w:r>
            <w:r w:rsidRPr="00A20CB2">
              <w:rPr>
                <w:rFonts w:ascii="ＭＳ Ｐ明朝" w:eastAsia="ＭＳ Ｐ明朝" w:hAnsi="ＭＳ Ｐ明朝" w:hint="eastAsia"/>
                <w:sz w:val="18"/>
                <w:szCs w:val="18"/>
              </w:rPr>
              <w:t>と</w:t>
            </w:r>
            <w:r>
              <w:rPr>
                <w:rFonts w:ascii="ＭＳ Ｐ明朝" w:eastAsia="ＭＳ Ｐ明朝" w:hAnsi="ＭＳ Ｐ明朝" w:hint="eastAsia"/>
                <w:sz w:val="18"/>
                <w:szCs w:val="18"/>
              </w:rPr>
              <w:t>大きく下がった</w:t>
            </w:r>
            <w:r w:rsidRPr="00A20CB2">
              <w:rPr>
                <w:rFonts w:ascii="ＭＳ Ｐ明朝" w:eastAsia="ＭＳ Ｐ明朝" w:hAnsi="ＭＳ Ｐ明朝" w:hint="eastAsia"/>
                <w:sz w:val="18"/>
                <w:szCs w:val="18"/>
              </w:rPr>
              <w:t>。</w:t>
            </w:r>
          </w:p>
          <w:p w:rsidR="00DF0C84" w:rsidRPr="00DF0C84" w:rsidRDefault="00DF0C84" w:rsidP="008D2DC9">
            <w:pPr>
              <w:snapToGrid w:val="0"/>
              <w:rPr>
                <w:rFonts w:eastAsia="ＭＳ ゴシック"/>
                <w:sz w:val="18"/>
                <w:szCs w:val="18"/>
              </w:rPr>
            </w:pPr>
            <w:r w:rsidRPr="00DF0C84">
              <w:rPr>
                <w:rFonts w:eastAsia="ＭＳ ゴシック" w:hint="eastAsia"/>
                <w:sz w:val="18"/>
                <w:szCs w:val="18"/>
              </w:rPr>
              <w:t>【次年度の方針】</w:t>
            </w:r>
          </w:p>
          <w:p w:rsidR="00DF0C84" w:rsidRPr="008D2DC9" w:rsidRDefault="008D2DC9" w:rsidP="008D2DC9">
            <w:pPr>
              <w:snapToGrid w:val="0"/>
              <w:ind w:left="90" w:hangingChars="50" w:hanging="90"/>
              <w:rPr>
                <w:rFonts w:ascii="ＭＳ Ｐ明朝" w:eastAsia="ＭＳ Ｐ明朝" w:hAnsi="ＭＳ Ｐ明朝"/>
                <w:sz w:val="18"/>
              </w:rPr>
            </w:pPr>
            <w:r w:rsidRPr="008D2DC9">
              <w:rPr>
                <w:rFonts w:eastAsia="ＭＳ ゴシック" w:hint="eastAsia"/>
                <w:sz w:val="18"/>
                <w:szCs w:val="18"/>
              </w:rPr>
              <w:t xml:space="preserve">　</w:t>
            </w:r>
            <w:r>
              <w:rPr>
                <w:rFonts w:eastAsia="ＭＳ ゴシック" w:hint="eastAsia"/>
                <w:sz w:val="18"/>
                <w:szCs w:val="18"/>
              </w:rPr>
              <w:t>引き続き</w:t>
            </w:r>
            <w:r w:rsidRPr="008D2DC9">
              <w:rPr>
                <w:rFonts w:ascii="ＭＳ Ｐ明朝" w:eastAsia="ＭＳ Ｐ明朝" w:hAnsi="ＭＳ Ｐ明朝" w:hint="eastAsia"/>
                <w:sz w:val="18"/>
                <w:szCs w:val="18"/>
              </w:rPr>
              <w:t>，昼休みの運動奨励を促し，放課後の部活動に積極的に参加するよう指導・助言をする。</w:t>
            </w:r>
          </w:p>
        </w:tc>
      </w:tr>
      <w:tr w:rsidR="00033904" w:rsidRPr="005E520A" w:rsidTr="006F589C">
        <w:trPr>
          <w:cantSplit/>
          <w:trHeight w:val="3258"/>
        </w:trPr>
        <w:tc>
          <w:tcPr>
            <w:tcW w:w="378" w:type="dxa"/>
            <w:vMerge/>
            <w:tcBorders>
              <w:top w:val="nil"/>
            </w:tcBorders>
            <w:vAlign w:val="center"/>
          </w:tcPr>
          <w:p w:rsidR="00033904" w:rsidRPr="005E520A" w:rsidRDefault="00033904">
            <w:pPr>
              <w:rPr>
                <w:rFonts w:eastAsia="ＭＳ ゴシック"/>
                <w:sz w:val="18"/>
              </w:rPr>
            </w:pPr>
          </w:p>
        </w:tc>
        <w:tc>
          <w:tcPr>
            <w:tcW w:w="360" w:type="dxa"/>
            <w:vMerge/>
            <w:tcBorders>
              <w:right w:val="dashed" w:sz="4" w:space="0" w:color="auto"/>
            </w:tcBorders>
            <w:vAlign w:val="center"/>
          </w:tcPr>
          <w:p w:rsidR="00033904" w:rsidRPr="005E520A" w:rsidRDefault="00033904" w:rsidP="00456552">
            <w:pPr>
              <w:rPr>
                <w:rFonts w:ascii="ＭＳ ゴシック" w:eastAsia="ＭＳ ゴシック" w:hAnsi="ＭＳ ゴシック"/>
                <w:sz w:val="18"/>
              </w:rPr>
            </w:pPr>
          </w:p>
        </w:tc>
        <w:tc>
          <w:tcPr>
            <w:tcW w:w="2307" w:type="dxa"/>
            <w:tcBorders>
              <w:top w:val="dashed" w:sz="4" w:space="0" w:color="auto"/>
              <w:left w:val="dashed" w:sz="4" w:space="0" w:color="auto"/>
              <w:bottom w:val="dashed" w:sz="4" w:space="0" w:color="auto"/>
            </w:tcBorders>
          </w:tcPr>
          <w:p w:rsidR="00033904" w:rsidRPr="005E520A" w:rsidRDefault="0045206A" w:rsidP="00F261A0">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6</w:t>
            </w:r>
            <w:r w:rsidR="00033904" w:rsidRPr="005E520A">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は，栄養のバランスを考えて</w:t>
            </w:r>
            <w:r w:rsidR="00033904" w:rsidRPr="005E520A">
              <w:rPr>
                <w:rFonts w:ascii="ＭＳ ゴシック" w:eastAsia="ＭＳ ゴシック" w:hAnsi="ＭＳ ゴシック" w:hint="eastAsia"/>
                <w:sz w:val="18"/>
              </w:rPr>
              <w:t>食事をしている。</w:t>
            </w:r>
          </w:p>
          <w:p w:rsidR="00033904" w:rsidRDefault="00033904" w:rsidP="00F261A0">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C86F21" w:rsidRPr="005E520A" w:rsidRDefault="00C86F21" w:rsidP="00F261A0">
            <w:pPr>
              <w:rPr>
                <w:rFonts w:ascii="ＭＳ ゴシック" w:eastAsia="ＭＳ ゴシック" w:hAnsi="ＭＳ ゴシック"/>
                <w:sz w:val="18"/>
              </w:rPr>
            </w:pPr>
            <w:r>
              <w:rPr>
                <w:rFonts w:ascii="ＭＳ ゴシック" w:eastAsia="ＭＳ ゴシック" w:hAnsi="ＭＳ ゴシック" w:hint="eastAsia"/>
                <w:sz w:val="18"/>
              </w:rPr>
              <w:t>生徒の肯定的回答76.1％</w:t>
            </w:r>
          </w:p>
        </w:tc>
        <w:tc>
          <w:tcPr>
            <w:tcW w:w="2947" w:type="dxa"/>
            <w:tcBorders>
              <w:top w:val="dashed" w:sz="4" w:space="0" w:color="auto"/>
              <w:bottom w:val="dashed" w:sz="4" w:space="0" w:color="auto"/>
              <w:right w:val="dashed" w:sz="4" w:space="0" w:color="auto"/>
            </w:tcBorders>
          </w:tcPr>
          <w:p w:rsidR="00033904" w:rsidRPr="00F261A0" w:rsidRDefault="00A65E02" w:rsidP="00A65E02">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①　家庭科と連携を図った栄養指導</w:t>
            </w:r>
            <w:r w:rsidR="000950B8" w:rsidRPr="00F261A0">
              <w:rPr>
                <w:rFonts w:ascii="ＭＳ ゴシック" w:eastAsia="ＭＳ ゴシック" w:hAnsi="ＭＳ ゴシック" w:hint="eastAsia"/>
                <w:sz w:val="18"/>
                <w:szCs w:val="16"/>
              </w:rPr>
              <w:t>の実施</w:t>
            </w:r>
          </w:p>
          <w:p w:rsidR="00A65E02" w:rsidRPr="00F261A0" w:rsidRDefault="00A65E02" w:rsidP="00A65E02">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②　給食委員会による</w:t>
            </w:r>
            <w:r w:rsidR="000950B8" w:rsidRPr="00F261A0">
              <w:rPr>
                <w:rFonts w:ascii="ＭＳ ゴシック" w:eastAsia="ＭＳ ゴシック" w:hAnsi="ＭＳ ゴシック" w:hint="eastAsia"/>
                <w:sz w:val="18"/>
                <w:szCs w:val="16"/>
              </w:rPr>
              <w:t>マナー指導，</w:t>
            </w:r>
          </w:p>
          <w:p w:rsidR="00A65E02" w:rsidRPr="00F261A0" w:rsidRDefault="00A65E02" w:rsidP="00A65E02">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③</w:t>
            </w:r>
            <w:r w:rsidR="000950B8" w:rsidRPr="006E1F8B">
              <w:rPr>
                <w:rFonts w:ascii="ＭＳ ゴシック" w:eastAsia="ＭＳ ゴシック" w:hAnsi="ＭＳ ゴシック" w:hint="eastAsia"/>
                <w:spacing w:val="2"/>
                <w:w w:val="93"/>
                <w:kern w:val="0"/>
                <w:sz w:val="18"/>
                <w:szCs w:val="16"/>
                <w:fitText w:val="2700" w:id="1776003330"/>
              </w:rPr>
              <w:t>「</w:t>
            </w:r>
            <w:r w:rsidRPr="006E1F8B">
              <w:rPr>
                <w:rFonts w:ascii="ＭＳ ゴシック" w:eastAsia="ＭＳ ゴシック" w:hAnsi="ＭＳ ゴシック" w:hint="eastAsia"/>
                <w:spacing w:val="2"/>
                <w:w w:val="93"/>
                <w:kern w:val="0"/>
                <w:sz w:val="18"/>
                <w:szCs w:val="16"/>
                <w:fitText w:val="2700" w:id="1776003330"/>
              </w:rPr>
              <w:t>お弁当の日</w:t>
            </w:r>
            <w:r w:rsidR="000950B8" w:rsidRPr="006E1F8B">
              <w:rPr>
                <w:rFonts w:ascii="ＭＳ ゴシック" w:eastAsia="ＭＳ ゴシック" w:hAnsi="ＭＳ ゴシック" w:hint="eastAsia"/>
                <w:spacing w:val="2"/>
                <w:w w:val="93"/>
                <w:kern w:val="0"/>
                <w:sz w:val="18"/>
                <w:szCs w:val="16"/>
                <w:fitText w:val="2700" w:id="1776003330"/>
              </w:rPr>
              <w:t>」</w:t>
            </w:r>
            <w:r w:rsidRPr="006E1F8B">
              <w:rPr>
                <w:rFonts w:ascii="ＭＳ ゴシック" w:eastAsia="ＭＳ ゴシック" w:hAnsi="ＭＳ ゴシック" w:hint="eastAsia"/>
                <w:spacing w:val="2"/>
                <w:w w:val="93"/>
                <w:kern w:val="0"/>
                <w:sz w:val="18"/>
                <w:szCs w:val="16"/>
                <w:fitText w:val="2700" w:id="1776003330"/>
              </w:rPr>
              <w:t>を活用した栄養指</w:t>
            </w:r>
            <w:r w:rsidRPr="006E1F8B">
              <w:rPr>
                <w:rFonts w:ascii="ＭＳ ゴシック" w:eastAsia="ＭＳ ゴシック" w:hAnsi="ＭＳ ゴシック" w:hint="eastAsia"/>
                <w:spacing w:val="-8"/>
                <w:w w:val="93"/>
                <w:kern w:val="0"/>
                <w:sz w:val="18"/>
                <w:szCs w:val="16"/>
                <w:fitText w:val="2700" w:id="1776003330"/>
              </w:rPr>
              <w:t>導</w:t>
            </w:r>
          </w:p>
          <w:p w:rsidR="00A65E02" w:rsidRPr="00F261A0" w:rsidRDefault="00A65E02" w:rsidP="00A65E02">
            <w:pPr>
              <w:ind w:left="180" w:hangingChars="100" w:hanging="180"/>
              <w:rPr>
                <w:rFonts w:ascii="ＭＳ ゴシック" w:eastAsia="ＭＳ ゴシック" w:hAnsi="ＭＳ ゴシック"/>
                <w:sz w:val="18"/>
                <w:szCs w:val="16"/>
              </w:rPr>
            </w:pPr>
            <w:r w:rsidRPr="00F261A0">
              <w:rPr>
                <w:rFonts w:ascii="ＭＳ ゴシック" w:eastAsia="ＭＳ ゴシック" w:hAnsi="ＭＳ ゴシック" w:hint="eastAsia"/>
                <w:sz w:val="18"/>
                <w:szCs w:val="16"/>
              </w:rPr>
              <w:t>④　小・中連携した</w:t>
            </w:r>
            <w:r w:rsidR="00C86F21" w:rsidRPr="00F261A0">
              <w:rPr>
                <w:rFonts w:ascii="ＭＳ ゴシック" w:eastAsia="ＭＳ ゴシック" w:hAnsi="ＭＳ ゴシック" w:hint="eastAsia"/>
                <w:sz w:val="18"/>
                <w:szCs w:val="16"/>
              </w:rPr>
              <w:t>給食指導の実践</w:t>
            </w:r>
          </w:p>
          <w:p w:rsidR="000950B8" w:rsidRPr="00DF0C84" w:rsidRDefault="000950B8" w:rsidP="00DF0C84">
            <w:pPr>
              <w:pStyle w:val="a8"/>
              <w:numPr>
                <w:ilvl w:val="0"/>
                <w:numId w:val="5"/>
              </w:numPr>
              <w:ind w:leftChars="0"/>
              <w:rPr>
                <w:rFonts w:ascii="ＭＳ ゴシック" w:eastAsia="ＭＳ ゴシック" w:hAnsi="ＭＳ ゴシック"/>
                <w:sz w:val="18"/>
              </w:rPr>
            </w:pPr>
            <w:r w:rsidRPr="00DF0C84">
              <w:rPr>
                <w:rFonts w:ascii="ＭＳ ゴシック" w:eastAsia="ＭＳ ゴシック" w:hAnsi="ＭＳ ゴシック" w:hint="eastAsia"/>
                <w:sz w:val="18"/>
                <w:szCs w:val="16"/>
              </w:rPr>
              <w:t xml:space="preserve">　学校農園を活用した食農体験</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DF0C84" w:rsidRDefault="008D2DC9" w:rsidP="00456552">
            <w:pPr>
              <w:snapToGrid w:val="0"/>
              <w:rPr>
                <w:rFonts w:eastAsia="ＭＳ ゴシック"/>
                <w:sz w:val="16"/>
                <w:szCs w:val="16"/>
              </w:rPr>
            </w:pPr>
            <w:r>
              <w:rPr>
                <w:noProof/>
              </w:rPr>
              <w:drawing>
                <wp:inline distT="0" distB="0" distL="0" distR="0" wp14:anchorId="1E8076F0" wp14:editId="409EE90A">
                  <wp:extent cx="2279196" cy="864000"/>
                  <wp:effectExtent l="0" t="0" r="6985" b="1270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0C54CC" w:rsidP="000C54CC">
            <w:pPr>
              <w:snapToGrid w:val="0"/>
              <w:ind w:leftChars="50" w:left="105" w:firstLineChars="50" w:firstLine="90"/>
              <w:rPr>
                <w:rFonts w:eastAsia="ＭＳ ゴシック"/>
                <w:sz w:val="18"/>
                <w:szCs w:val="18"/>
              </w:rPr>
            </w:pP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76.1％</w:t>
            </w:r>
            <w:r w:rsidRPr="006F77B1">
              <w:rPr>
                <w:rFonts w:ascii="ＭＳ Ｐ明朝" w:eastAsia="ＭＳ Ｐ明朝" w:hAnsi="ＭＳ Ｐ明朝" w:hint="eastAsia"/>
                <w:color w:val="FF0000"/>
                <w:sz w:val="18"/>
                <w:szCs w:val="18"/>
              </w:rPr>
              <w:t>を上回ることができた。</w:t>
            </w:r>
            <w:r w:rsidRPr="00A20CB2">
              <w:rPr>
                <w:rFonts w:ascii="ＭＳ Ｐ明朝" w:eastAsia="ＭＳ Ｐ明朝" w:hAnsi="ＭＳ Ｐ明朝" w:hint="eastAsia"/>
                <w:sz w:val="18"/>
                <w:szCs w:val="18"/>
              </w:rPr>
              <w:t>教職員</w:t>
            </w:r>
            <w:r>
              <w:rPr>
                <w:rFonts w:ascii="ＭＳ Ｐ明朝" w:eastAsia="ＭＳ Ｐ明朝" w:hAnsi="ＭＳ Ｐ明朝" w:hint="eastAsia"/>
                <w:sz w:val="18"/>
                <w:szCs w:val="18"/>
              </w:rPr>
              <w:t>も下がったが83.3</w:t>
            </w:r>
            <w:r w:rsidR="008A0B73">
              <w:rPr>
                <w:rFonts w:ascii="ＭＳ Ｐ明朝" w:eastAsia="ＭＳ Ｐ明朝" w:hAnsi="ＭＳ Ｐ明朝" w:hint="eastAsia"/>
                <w:sz w:val="18"/>
                <w:szCs w:val="18"/>
              </w:rPr>
              <w:t>p</w:t>
            </w:r>
            <w:r>
              <w:rPr>
                <w:rFonts w:ascii="ＭＳ Ｐ明朝" w:eastAsia="ＭＳ Ｐ明朝" w:hAnsi="ＭＳ Ｐ明朝" w:hint="eastAsia"/>
                <w:sz w:val="18"/>
                <w:szCs w:val="18"/>
              </w:rPr>
              <w:t xml:space="preserve"> </w:t>
            </w:r>
            <w:r w:rsidRPr="00A20CB2">
              <w:rPr>
                <w:rFonts w:ascii="ＭＳ Ｐ明朝" w:eastAsia="ＭＳ Ｐ明朝" w:hAnsi="ＭＳ Ｐ明朝" w:hint="eastAsia"/>
                <w:sz w:val="18"/>
                <w:szCs w:val="18"/>
              </w:rPr>
              <w:t>と</w:t>
            </w:r>
            <w:r>
              <w:rPr>
                <w:rFonts w:ascii="ＭＳ Ｐ明朝" w:eastAsia="ＭＳ Ｐ明朝" w:hAnsi="ＭＳ Ｐ明朝" w:hint="eastAsia"/>
                <w:sz w:val="18"/>
                <w:szCs w:val="18"/>
              </w:rPr>
              <w:t>低くはない</w:t>
            </w:r>
            <w:r w:rsidRPr="00A20CB2">
              <w:rPr>
                <w:rFonts w:ascii="ＭＳ Ｐ明朝" w:eastAsia="ＭＳ Ｐ明朝" w:hAnsi="ＭＳ Ｐ明朝" w:hint="eastAsia"/>
                <w:sz w:val="18"/>
                <w:szCs w:val="18"/>
              </w:rPr>
              <w:t>。</w:t>
            </w:r>
          </w:p>
          <w:p w:rsidR="00DF0C84" w:rsidRPr="00DF0C84" w:rsidRDefault="00DF0C84" w:rsidP="000C54CC">
            <w:pPr>
              <w:snapToGrid w:val="0"/>
              <w:rPr>
                <w:rFonts w:eastAsia="ＭＳ ゴシック"/>
                <w:sz w:val="18"/>
                <w:szCs w:val="18"/>
              </w:rPr>
            </w:pPr>
            <w:r w:rsidRPr="00DF0C84">
              <w:rPr>
                <w:rFonts w:eastAsia="ＭＳ ゴシック" w:hint="eastAsia"/>
                <w:sz w:val="18"/>
                <w:szCs w:val="18"/>
              </w:rPr>
              <w:t>【次年度の方針】</w:t>
            </w:r>
          </w:p>
          <w:p w:rsidR="00C86F21" w:rsidRPr="000C54CC" w:rsidRDefault="00C86F21" w:rsidP="000C54CC">
            <w:pPr>
              <w:snapToGrid w:val="0"/>
              <w:ind w:left="90" w:hangingChars="50" w:hanging="90"/>
              <w:rPr>
                <w:rFonts w:ascii="ＭＳ Ｐ明朝" w:eastAsia="ＭＳ Ｐ明朝" w:hAnsi="ＭＳ Ｐ明朝"/>
                <w:sz w:val="18"/>
              </w:rPr>
            </w:pPr>
            <w:r w:rsidRPr="000C54CC">
              <w:rPr>
                <w:rFonts w:eastAsia="ＭＳ ゴシック" w:hint="eastAsia"/>
                <w:sz w:val="18"/>
                <w:szCs w:val="18"/>
              </w:rPr>
              <w:t xml:space="preserve">　</w:t>
            </w:r>
            <w:r w:rsidR="000C54CC">
              <w:rPr>
                <w:rFonts w:eastAsia="ＭＳ ゴシック" w:hint="eastAsia"/>
                <w:sz w:val="18"/>
                <w:szCs w:val="18"/>
              </w:rPr>
              <w:t>引き続き</w:t>
            </w:r>
            <w:r w:rsidR="000950B8" w:rsidRPr="000C54CC">
              <w:rPr>
                <w:rFonts w:eastAsia="ＭＳ ゴシック" w:hint="eastAsia"/>
                <w:sz w:val="18"/>
                <w:szCs w:val="18"/>
              </w:rPr>
              <w:t>，小学</w:t>
            </w:r>
            <w:r w:rsidR="000950B8" w:rsidRPr="000C54CC">
              <w:rPr>
                <w:rFonts w:ascii="ＭＳ Ｐ明朝" w:eastAsia="ＭＳ Ｐ明朝" w:hAnsi="ＭＳ Ｐ明朝" w:hint="eastAsia"/>
                <w:sz w:val="18"/>
                <w:szCs w:val="16"/>
              </w:rPr>
              <w:t>校や</w:t>
            </w:r>
            <w:r w:rsidRPr="000C54CC">
              <w:rPr>
                <w:rFonts w:ascii="ＭＳ Ｐ明朝" w:eastAsia="ＭＳ Ｐ明朝" w:hAnsi="ＭＳ Ｐ明朝" w:hint="eastAsia"/>
                <w:sz w:val="18"/>
                <w:szCs w:val="16"/>
              </w:rPr>
              <w:t>保護者</w:t>
            </w:r>
            <w:r w:rsidR="000950B8" w:rsidRPr="000C54CC">
              <w:rPr>
                <w:rFonts w:ascii="ＭＳ Ｐ明朝" w:eastAsia="ＭＳ Ｐ明朝" w:hAnsi="ＭＳ Ｐ明朝" w:hint="eastAsia"/>
                <w:sz w:val="18"/>
                <w:szCs w:val="16"/>
              </w:rPr>
              <w:t>と</w:t>
            </w:r>
            <w:r w:rsidRPr="000C54CC">
              <w:rPr>
                <w:rFonts w:ascii="ＭＳ Ｐ明朝" w:eastAsia="ＭＳ Ｐ明朝" w:hAnsi="ＭＳ Ｐ明朝" w:hint="eastAsia"/>
                <w:sz w:val="18"/>
                <w:szCs w:val="16"/>
              </w:rPr>
              <w:t>連携を図り，栄養のバランスを考えさせ</w:t>
            </w:r>
            <w:r w:rsidR="000950B8" w:rsidRPr="000C54CC">
              <w:rPr>
                <w:rFonts w:ascii="ＭＳ Ｐ明朝" w:eastAsia="ＭＳ Ｐ明朝" w:hAnsi="ＭＳ Ｐ明朝" w:hint="eastAsia"/>
                <w:sz w:val="18"/>
                <w:szCs w:val="16"/>
              </w:rPr>
              <w:t>た</w:t>
            </w:r>
            <w:r w:rsidR="000C54CC">
              <w:rPr>
                <w:rFonts w:ascii="ＭＳ Ｐ明朝" w:eastAsia="ＭＳ Ｐ明朝" w:hAnsi="ＭＳ Ｐ明朝" w:hint="eastAsia"/>
                <w:sz w:val="18"/>
                <w:szCs w:val="16"/>
              </w:rPr>
              <w:t>り，</w:t>
            </w:r>
            <w:r w:rsidRPr="000C54CC">
              <w:rPr>
                <w:rFonts w:ascii="ＭＳ Ｐ明朝" w:eastAsia="ＭＳ Ｐ明朝" w:hAnsi="ＭＳ Ｐ明朝" w:hint="eastAsia"/>
                <w:sz w:val="18"/>
                <w:szCs w:val="16"/>
              </w:rPr>
              <w:t>「</w:t>
            </w:r>
            <w:r w:rsidR="000950B8" w:rsidRPr="000C54CC">
              <w:rPr>
                <w:rFonts w:ascii="ＭＳ Ｐ明朝" w:eastAsia="ＭＳ Ｐ明朝" w:hAnsi="ＭＳ Ｐ明朝" w:hint="eastAsia"/>
                <w:sz w:val="18"/>
                <w:szCs w:val="16"/>
              </w:rPr>
              <w:t>食農体験</w:t>
            </w:r>
            <w:r w:rsidRPr="000C54CC">
              <w:rPr>
                <w:rFonts w:ascii="ＭＳ Ｐ明朝" w:eastAsia="ＭＳ Ｐ明朝" w:hAnsi="ＭＳ Ｐ明朝" w:hint="eastAsia"/>
                <w:sz w:val="18"/>
                <w:szCs w:val="16"/>
              </w:rPr>
              <w:t>」に力を入れた</w:t>
            </w:r>
            <w:r w:rsidR="000C54CC">
              <w:rPr>
                <w:rFonts w:ascii="ＭＳ Ｐ明朝" w:eastAsia="ＭＳ Ｐ明朝" w:hAnsi="ＭＳ Ｐ明朝" w:hint="eastAsia"/>
                <w:sz w:val="18"/>
                <w:szCs w:val="16"/>
              </w:rPr>
              <w:t>りして行く</w:t>
            </w:r>
            <w:r w:rsidRPr="000C54CC">
              <w:rPr>
                <w:rFonts w:ascii="ＭＳ Ｐ明朝" w:eastAsia="ＭＳ Ｐ明朝" w:hAnsi="ＭＳ Ｐ明朝" w:hint="eastAsia"/>
                <w:sz w:val="18"/>
                <w:szCs w:val="16"/>
              </w:rPr>
              <w:t>。</w:t>
            </w:r>
          </w:p>
        </w:tc>
      </w:tr>
      <w:tr w:rsidR="00D924E2" w:rsidRPr="005E520A" w:rsidTr="006F589C">
        <w:trPr>
          <w:cantSplit/>
          <w:trHeight w:val="624"/>
        </w:trPr>
        <w:tc>
          <w:tcPr>
            <w:tcW w:w="378" w:type="dxa"/>
            <w:vMerge/>
            <w:tcBorders>
              <w:top w:val="nil"/>
            </w:tcBorders>
            <w:vAlign w:val="center"/>
          </w:tcPr>
          <w:p w:rsidR="00D924E2" w:rsidRPr="005E520A" w:rsidRDefault="00D924E2">
            <w:pPr>
              <w:rPr>
                <w:rFonts w:eastAsia="ＭＳ ゴシック"/>
                <w:sz w:val="18"/>
              </w:rPr>
            </w:pPr>
          </w:p>
        </w:tc>
        <w:tc>
          <w:tcPr>
            <w:tcW w:w="360" w:type="dxa"/>
            <w:vMerge/>
            <w:tcBorders>
              <w:bottom w:val="dashed" w:sz="4" w:space="0" w:color="auto"/>
              <w:right w:val="dashed" w:sz="4" w:space="0" w:color="auto"/>
            </w:tcBorders>
            <w:vAlign w:val="center"/>
          </w:tcPr>
          <w:p w:rsidR="00D924E2" w:rsidRPr="005E520A" w:rsidRDefault="00D924E2" w:rsidP="00456552">
            <w:pPr>
              <w:rPr>
                <w:rFonts w:ascii="ＭＳ ゴシック" w:eastAsia="ＭＳ ゴシック" w:hAnsi="ＭＳ ゴシック"/>
                <w:sz w:val="18"/>
              </w:rPr>
            </w:pPr>
          </w:p>
        </w:tc>
        <w:tc>
          <w:tcPr>
            <w:tcW w:w="9506" w:type="dxa"/>
            <w:gridSpan w:val="4"/>
            <w:tcBorders>
              <w:top w:val="dashed" w:sz="4" w:space="0" w:color="auto"/>
              <w:left w:val="dashed" w:sz="4" w:space="0" w:color="auto"/>
              <w:bottom w:val="dashed" w:sz="4" w:space="0" w:color="auto"/>
            </w:tcBorders>
            <w:shd w:val="clear" w:color="auto" w:fill="A6A6A6" w:themeFill="background1" w:themeFillShade="A6"/>
            <w:vAlign w:val="center"/>
          </w:tcPr>
          <w:p w:rsidR="00D924E2" w:rsidRPr="00DF5A27" w:rsidRDefault="00D924E2" w:rsidP="00D924E2">
            <w:pPr>
              <w:ind w:left="360" w:hangingChars="200" w:hanging="360"/>
              <w:rPr>
                <w:rFonts w:eastAsia="ＭＳ ゴシック"/>
                <w:sz w:val="16"/>
                <w:szCs w:val="16"/>
                <w:u w:val="wave"/>
              </w:rPr>
            </w:pPr>
            <w:r>
              <w:rPr>
                <w:rFonts w:ascii="ＭＳ ゴシック" w:eastAsia="ＭＳ ゴシック" w:hAnsi="ＭＳ ゴシック" w:hint="eastAsia"/>
                <w:sz w:val="18"/>
              </w:rPr>
              <w:t>No.19　生徒は，健康の保持増進に努めている。</w:t>
            </w:r>
            <w:r w:rsidRPr="00E30B9B">
              <w:rPr>
                <w:rFonts w:ascii="ＭＳ ゴシック" w:eastAsia="ＭＳ ゴシック" w:hAnsi="ＭＳ ゴシック" w:hint="eastAsia"/>
                <w:b/>
                <w:sz w:val="18"/>
              </w:rPr>
              <w:t>※</w:t>
            </w:r>
            <w:r>
              <w:rPr>
                <w:rFonts w:ascii="ＭＳ ゴシック" w:eastAsia="ＭＳ ゴシック" w:hAnsi="ＭＳ ゴシック" w:hint="eastAsia"/>
                <w:b/>
                <w:sz w:val="18"/>
              </w:rPr>
              <w:t xml:space="preserve"> </w:t>
            </w:r>
            <w:r w:rsidRPr="00E30B9B">
              <w:rPr>
                <w:rFonts w:ascii="ＭＳ ゴシック" w:eastAsia="ＭＳ ゴシック" w:hAnsi="ＭＳ ゴシック" w:hint="eastAsia"/>
                <w:b/>
                <w:sz w:val="18"/>
              </w:rPr>
              <w:t xml:space="preserve">H30年度　</w:t>
            </w:r>
            <w:r>
              <w:rPr>
                <w:rFonts w:ascii="ＭＳ ゴシック" w:eastAsia="ＭＳ ゴシック" w:hAnsi="ＭＳ ゴシック" w:hint="eastAsia"/>
                <w:b/>
                <w:sz w:val="18"/>
              </w:rPr>
              <w:t>項目</w:t>
            </w:r>
            <w:r w:rsidRPr="00E30B9B">
              <w:rPr>
                <w:rFonts w:ascii="ＭＳ ゴシック" w:eastAsia="ＭＳ ゴシック" w:hAnsi="ＭＳ ゴシック" w:hint="eastAsia"/>
                <w:b/>
                <w:sz w:val="18"/>
              </w:rPr>
              <w:t>削除</w:t>
            </w:r>
          </w:p>
        </w:tc>
      </w:tr>
      <w:tr w:rsidR="00033904" w:rsidRPr="005E520A" w:rsidTr="006F589C">
        <w:trPr>
          <w:cantSplit/>
          <w:trHeight w:val="3253"/>
        </w:trPr>
        <w:tc>
          <w:tcPr>
            <w:tcW w:w="378" w:type="dxa"/>
            <w:vMerge/>
            <w:tcBorders>
              <w:top w:val="nil"/>
            </w:tcBorders>
            <w:vAlign w:val="center"/>
          </w:tcPr>
          <w:p w:rsidR="00033904" w:rsidRPr="005E520A" w:rsidRDefault="00033904">
            <w:pPr>
              <w:rPr>
                <w:rFonts w:eastAsia="ＭＳ ゴシック"/>
                <w:sz w:val="18"/>
              </w:rPr>
            </w:pPr>
          </w:p>
        </w:tc>
        <w:tc>
          <w:tcPr>
            <w:tcW w:w="360" w:type="dxa"/>
            <w:vMerge w:val="restart"/>
            <w:tcBorders>
              <w:top w:val="dashed" w:sz="4" w:space="0" w:color="auto"/>
              <w:right w:val="dashed" w:sz="4" w:space="0" w:color="auto"/>
            </w:tcBorders>
            <w:vAlign w:val="center"/>
          </w:tcPr>
          <w:p w:rsidR="00033904" w:rsidRPr="005E520A" w:rsidRDefault="00033904"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学</w:t>
            </w:r>
          </w:p>
          <w:p w:rsidR="00033904" w:rsidRPr="005E520A" w:rsidRDefault="00033904" w:rsidP="00456552">
            <w:pPr>
              <w:rPr>
                <w:rFonts w:ascii="ＭＳ ゴシック" w:eastAsia="ＭＳ ゴシック" w:hAnsi="ＭＳ ゴシック"/>
                <w:sz w:val="18"/>
              </w:rPr>
            </w:pPr>
          </w:p>
          <w:p w:rsidR="00033904" w:rsidRPr="005E520A" w:rsidRDefault="00033904"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習</w:t>
            </w:r>
          </w:p>
        </w:tc>
        <w:tc>
          <w:tcPr>
            <w:tcW w:w="2307" w:type="dxa"/>
            <w:tcBorders>
              <w:top w:val="dashed" w:sz="4" w:space="0" w:color="auto"/>
              <w:left w:val="dashed" w:sz="4" w:space="0" w:color="auto"/>
              <w:bottom w:val="dashed" w:sz="4" w:space="0" w:color="auto"/>
            </w:tcBorders>
          </w:tcPr>
          <w:p w:rsidR="00033904" w:rsidRPr="005E520A" w:rsidRDefault="0045206A" w:rsidP="000C54C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7</w:t>
            </w:r>
            <w:r w:rsidR="00033904" w:rsidRPr="005E520A">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は，進んで学習に取り組んでいる</w:t>
            </w:r>
            <w:r w:rsidR="00033904" w:rsidRPr="005E520A">
              <w:rPr>
                <w:rFonts w:ascii="ＭＳ ゴシック" w:eastAsia="ＭＳ ゴシック" w:hAnsi="ＭＳ ゴシック" w:hint="eastAsia"/>
                <w:sz w:val="18"/>
              </w:rPr>
              <w:t>。</w:t>
            </w:r>
          </w:p>
          <w:p w:rsidR="00033904" w:rsidRDefault="00033904" w:rsidP="000C54CC">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695D84" w:rsidRDefault="00695D84" w:rsidP="000C54CC">
            <w:pPr>
              <w:rPr>
                <w:rFonts w:ascii="ＭＳ ゴシック" w:eastAsia="ＭＳ ゴシック" w:hAnsi="ＭＳ ゴシック"/>
                <w:sz w:val="18"/>
              </w:rPr>
            </w:pPr>
            <w:r>
              <w:rPr>
                <w:rFonts w:ascii="ＭＳ ゴシック" w:eastAsia="ＭＳ ゴシック" w:hAnsi="ＭＳ ゴシック" w:hint="eastAsia"/>
                <w:sz w:val="18"/>
              </w:rPr>
              <w:t>生徒の肯定的回答79.6％</w:t>
            </w:r>
          </w:p>
          <w:p w:rsidR="00424906" w:rsidRDefault="00424906" w:rsidP="000C54CC">
            <w:pPr>
              <w:rPr>
                <w:rFonts w:ascii="ＭＳ ゴシック" w:eastAsia="ＭＳ ゴシック" w:hAnsi="ＭＳ ゴシック"/>
                <w:sz w:val="16"/>
                <w:szCs w:val="16"/>
              </w:rPr>
            </w:pPr>
          </w:p>
          <w:p w:rsidR="0018426B" w:rsidRPr="00D90728" w:rsidRDefault="0018426B" w:rsidP="000C54CC">
            <w:pPr>
              <w:rPr>
                <w:rFonts w:ascii="ＭＳ ゴシック" w:eastAsia="ＭＳ ゴシック" w:hAnsi="ＭＳ ゴシック"/>
                <w:sz w:val="16"/>
                <w:szCs w:val="16"/>
              </w:rPr>
            </w:pPr>
          </w:p>
        </w:tc>
        <w:tc>
          <w:tcPr>
            <w:tcW w:w="2947" w:type="dxa"/>
            <w:tcBorders>
              <w:top w:val="dashed" w:sz="4" w:space="0" w:color="auto"/>
              <w:bottom w:val="dashed" w:sz="4" w:space="0" w:color="auto"/>
              <w:right w:val="dashed" w:sz="4" w:space="0" w:color="auto"/>
            </w:tcBorders>
          </w:tcPr>
          <w:p w:rsidR="00F261A0" w:rsidRPr="00F261A0" w:rsidRDefault="00F261A0" w:rsidP="00F261A0">
            <w:pPr>
              <w:ind w:left="180" w:hangingChars="100" w:hanging="180"/>
              <w:rPr>
                <w:rFonts w:ascii="ＭＳ ゴシック" w:eastAsia="ＭＳ ゴシック" w:hAnsi="ＭＳ ゴシック"/>
                <w:sz w:val="18"/>
                <w:szCs w:val="18"/>
              </w:rPr>
            </w:pPr>
            <w:r w:rsidRPr="00F261A0">
              <w:rPr>
                <w:rFonts w:ascii="ＭＳ ゴシック" w:eastAsia="ＭＳ ゴシック" w:hAnsi="ＭＳ ゴシック" w:hint="eastAsia"/>
                <w:sz w:val="18"/>
                <w:szCs w:val="18"/>
              </w:rPr>
              <w:t xml:space="preserve">①　</w:t>
            </w:r>
            <w:r w:rsidR="00DD61A1" w:rsidRPr="00F261A0">
              <w:rPr>
                <w:rFonts w:ascii="ＭＳ ゴシック" w:eastAsia="ＭＳ ゴシック" w:hAnsi="ＭＳ ゴシック" w:hint="eastAsia"/>
                <w:sz w:val="18"/>
                <w:szCs w:val="18"/>
              </w:rPr>
              <w:t>学習の</w:t>
            </w:r>
            <w:r w:rsidR="00695D84" w:rsidRPr="00F261A0">
              <w:rPr>
                <w:rFonts w:ascii="ＭＳ ゴシック" w:eastAsia="ＭＳ ゴシック" w:hAnsi="ＭＳ ゴシック" w:hint="eastAsia"/>
                <w:sz w:val="18"/>
                <w:szCs w:val="18"/>
              </w:rPr>
              <w:t>「めあて」</w:t>
            </w:r>
            <w:r w:rsidRPr="00F261A0">
              <w:rPr>
                <w:rFonts w:ascii="ＭＳ ゴシック" w:eastAsia="ＭＳ ゴシック" w:hAnsi="ＭＳ ゴシック" w:hint="eastAsia"/>
                <w:sz w:val="18"/>
                <w:szCs w:val="18"/>
              </w:rPr>
              <w:t>を明確に示し，生徒が自主的・主体的に学習に取り組む環境を整えるとともに</w:t>
            </w:r>
            <w:r w:rsidR="00695D84" w:rsidRPr="00F261A0">
              <w:rPr>
                <w:rFonts w:ascii="ＭＳ ゴシック" w:eastAsia="ＭＳ ゴシック" w:hAnsi="ＭＳ ゴシック" w:hint="eastAsia"/>
                <w:sz w:val="18"/>
                <w:szCs w:val="18"/>
              </w:rPr>
              <w:t>「振り返り」を必ず行う。</w:t>
            </w:r>
          </w:p>
          <w:p w:rsidR="00695D84" w:rsidRPr="00F261A0" w:rsidRDefault="00F261A0" w:rsidP="00F261A0">
            <w:pPr>
              <w:pStyle w:val="a8"/>
              <w:numPr>
                <w:ilvl w:val="0"/>
                <w:numId w:val="6"/>
              </w:numPr>
              <w:ind w:leftChars="0" w:left="211" w:hanging="211"/>
              <w:rPr>
                <w:rFonts w:ascii="ＭＳ ゴシック" w:eastAsia="ＭＳ ゴシック" w:hAnsi="ＭＳ ゴシック"/>
                <w:sz w:val="18"/>
                <w:szCs w:val="18"/>
              </w:rPr>
            </w:pPr>
            <w:r w:rsidRPr="00F261A0">
              <w:rPr>
                <w:rFonts w:ascii="ＭＳ ゴシック" w:eastAsia="ＭＳ ゴシック" w:hAnsi="ＭＳ ゴシック" w:hint="eastAsia"/>
                <w:sz w:val="18"/>
                <w:szCs w:val="18"/>
              </w:rPr>
              <w:t xml:space="preserve">　</w:t>
            </w:r>
            <w:r w:rsidR="00695D84" w:rsidRPr="00F261A0">
              <w:rPr>
                <w:rFonts w:ascii="ＭＳ ゴシック" w:eastAsia="ＭＳ ゴシック" w:hAnsi="ＭＳ ゴシック" w:hint="eastAsia"/>
                <w:sz w:val="18"/>
                <w:szCs w:val="18"/>
              </w:rPr>
              <w:t>書く・話す・発表する</w:t>
            </w:r>
            <w:r w:rsidR="00424906" w:rsidRPr="00F261A0">
              <w:rPr>
                <w:rFonts w:ascii="ＭＳ ゴシック" w:eastAsia="ＭＳ ゴシック" w:hAnsi="ＭＳ ゴシック" w:hint="eastAsia"/>
                <w:sz w:val="18"/>
                <w:szCs w:val="18"/>
              </w:rPr>
              <w:t>等を意識した授業展開</w:t>
            </w:r>
            <w:r w:rsidRPr="00F261A0">
              <w:rPr>
                <w:rFonts w:ascii="ＭＳ ゴシック" w:eastAsia="ＭＳ ゴシック" w:hAnsi="ＭＳ ゴシック" w:hint="eastAsia"/>
                <w:sz w:val="18"/>
                <w:szCs w:val="18"/>
              </w:rPr>
              <w:t>を工夫する</w:t>
            </w:r>
            <w:r w:rsidR="00695D84" w:rsidRPr="00F261A0">
              <w:rPr>
                <w:rFonts w:ascii="ＭＳ ゴシック" w:eastAsia="ＭＳ ゴシック" w:hAnsi="ＭＳ ゴシック" w:hint="eastAsia"/>
                <w:sz w:val="18"/>
                <w:szCs w:val="18"/>
              </w:rPr>
              <w:t>。</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DF0C84" w:rsidRDefault="000C54CC" w:rsidP="00DF0C84">
            <w:pPr>
              <w:snapToGrid w:val="0"/>
              <w:rPr>
                <w:rFonts w:eastAsia="ＭＳ ゴシック"/>
                <w:sz w:val="18"/>
                <w:szCs w:val="18"/>
              </w:rPr>
            </w:pPr>
            <w:r>
              <w:rPr>
                <w:noProof/>
              </w:rPr>
              <w:drawing>
                <wp:inline distT="0" distB="0" distL="0" distR="0" wp14:anchorId="43FFDDC6" wp14:editId="4848AAC5">
                  <wp:extent cx="2279196" cy="864000"/>
                  <wp:effectExtent l="0" t="0" r="6985" b="1270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0C54CC" w:rsidP="000C54CC">
            <w:pPr>
              <w:snapToGrid w:val="0"/>
              <w:ind w:left="90" w:hangingChars="50" w:hanging="90"/>
              <w:rPr>
                <w:rFonts w:eastAsia="ＭＳ ゴシック"/>
                <w:sz w:val="18"/>
                <w:szCs w:val="18"/>
              </w:rPr>
            </w:pPr>
            <w:r>
              <w:rPr>
                <w:rFonts w:eastAsia="ＭＳ ゴシック" w:hint="eastAsia"/>
                <w:sz w:val="18"/>
                <w:szCs w:val="18"/>
              </w:rPr>
              <w:t xml:space="preserve">　</w:t>
            </w: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79.6％</w:t>
            </w:r>
            <w:r w:rsidRPr="006F77B1">
              <w:rPr>
                <w:rFonts w:ascii="ＭＳ Ｐ明朝" w:eastAsia="ＭＳ Ｐ明朝" w:hAnsi="ＭＳ Ｐ明朝" w:hint="eastAsia"/>
                <w:color w:val="FF0000"/>
                <w:sz w:val="18"/>
                <w:szCs w:val="18"/>
              </w:rPr>
              <w:t>を</w:t>
            </w:r>
            <w:r>
              <w:rPr>
                <w:rFonts w:ascii="ＭＳ Ｐ明朝" w:eastAsia="ＭＳ Ｐ明朝" w:hAnsi="ＭＳ Ｐ明朝" w:hint="eastAsia"/>
                <w:color w:val="FF0000"/>
                <w:sz w:val="18"/>
                <w:szCs w:val="18"/>
              </w:rPr>
              <w:t>大きく</w:t>
            </w:r>
            <w:r w:rsidRPr="006F77B1">
              <w:rPr>
                <w:rFonts w:ascii="ＭＳ Ｐ明朝" w:eastAsia="ＭＳ Ｐ明朝" w:hAnsi="ＭＳ Ｐ明朝" w:hint="eastAsia"/>
                <w:color w:val="FF0000"/>
                <w:sz w:val="18"/>
                <w:szCs w:val="18"/>
              </w:rPr>
              <w:t>上回ることができた。</w:t>
            </w:r>
            <w:r w:rsidR="00C70444" w:rsidRPr="00C70444">
              <w:rPr>
                <w:rFonts w:ascii="ＭＳ Ｐ明朝" w:eastAsia="ＭＳ Ｐ明朝" w:hAnsi="ＭＳ Ｐ明朝" w:hint="eastAsia"/>
                <w:sz w:val="18"/>
                <w:szCs w:val="18"/>
              </w:rPr>
              <w:t>保護者，</w:t>
            </w:r>
            <w:r w:rsidRPr="00A20CB2">
              <w:rPr>
                <w:rFonts w:ascii="ＭＳ Ｐ明朝" w:eastAsia="ＭＳ Ｐ明朝" w:hAnsi="ＭＳ Ｐ明朝" w:hint="eastAsia"/>
                <w:sz w:val="18"/>
                <w:szCs w:val="18"/>
              </w:rPr>
              <w:t>教職員</w:t>
            </w:r>
            <w:r>
              <w:rPr>
                <w:rFonts w:ascii="ＭＳ Ｐ明朝" w:eastAsia="ＭＳ Ｐ明朝" w:hAnsi="ＭＳ Ｐ明朝" w:hint="eastAsia"/>
                <w:sz w:val="18"/>
                <w:szCs w:val="18"/>
              </w:rPr>
              <w:t>も</w:t>
            </w:r>
            <w:r w:rsidR="00C70444">
              <w:rPr>
                <w:rFonts w:ascii="ＭＳ Ｐ明朝" w:eastAsia="ＭＳ Ｐ明朝" w:hAnsi="ＭＳ Ｐ明朝" w:hint="eastAsia"/>
                <w:sz w:val="18"/>
                <w:szCs w:val="18"/>
              </w:rPr>
              <w:t>昨年度から向上した</w:t>
            </w:r>
            <w:r w:rsidRPr="00A20CB2">
              <w:rPr>
                <w:rFonts w:ascii="ＭＳ Ｐ明朝" w:eastAsia="ＭＳ Ｐ明朝" w:hAnsi="ＭＳ Ｐ明朝" w:hint="eastAsia"/>
                <w:sz w:val="18"/>
                <w:szCs w:val="18"/>
              </w:rPr>
              <w:t>。</w:t>
            </w:r>
          </w:p>
          <w:p w:rsidR="00DF0C84" w:rsidRPr="00DF0C84" w:rsidRDefault="00DF0C84" w:rsidP="00C70444">
            <w:pPr>
              <w:snapToGrid w:val="0"/>
              <w:rPr>
                <w:rFonts w:eastAsia="ＭＳ ゴシック"/>
                <w:sz w:val="18"/>
                <w:szCs w:val="18"/>
              </w:rPr>
            </w:pPr>
            <w:r w:rsidRPr="00DF0C84">
              <w:rPr>
                <w:rFonts w:eastAsia="ＭＳ ゴシック" w:hint="eastAsia"/>
                <w:sz w:val="18"/>
                <w:szCs w:val="18"/>
              </w:rPr>
              <w:t>【次年度の方針】</w:t>
            </w:r>
          </w:p>
          <w:p w:rsidR="00D90728" w:rsidRPr="00DF0C84" w:rsidRDefault="00C70444" w:rsidP="00C70444">
            <w:pPr>
              <w:snapToGrid w:val="0"/>
              <w:ind w:left="90" w:hangingChars="50" w:hanging="90"/>
              <w:rPr>
                <w:rFonts w:eastAsia="ＭＳ ゴシック"/>
                <w:sz w:val="18"/>
              </w:rPr>
            </w:pPr>
            <w:r w:rsidRPr="00C70444">
              <w:rPr>
                <w:rFonts w:eastAsia="ＭＳ ゴシック" w:hint="eastAsia"/>
                <w:sz w:val="18"/>
                <w:szCs w:val="18"/>
              </w:rPr>
              <w:t xml:space="preserve">　</w:t>
            </w:r>
            <w:r>
              <w:rPr>
                <w:rFonts w:eastAsia="ＭＳ ゴシック" w:hint="eastAsia"/>
                <w:sz w:val="18"/>
                <w:szCs w:val="18"/>
              </w:rPr>
              <w:t>引き続き，</w:t>
            </w:r>
            <w:r w:rsidRPr="00C70444">
              <w:rPr>
                <w:rFonts w:ascii="ＭＳ Ｐ明朝" w:eastAsia="ＭＳ Ｐ明朝" w:hAnsi="ＭＳ Ｐ明朝" w:hint="eastAsia"/>
                <w:sz w:val="18"/>
                <w:szCs w:val="18"/>
              </w:rPr>
              <w:t>学力向上を目指し「わかる授業」を心掛け</w:t>
            </w:r>
            <w:r>
              <w:rPr>
                <w:rFonts w:ascii="ＭＳ Ｐ明朝" w:eastAsia="ＭＳ Ｐ明朝" w:hAnsi="ＭＳ Ｐ明朝" w:hint="eastAsia"/>
                <w:sz w:val="18"/>
                <w:szCs w:val="18"/>
              </w:rPr>
              <w:t>ると共に</w:t>
            </w:r>
            <w:r w:rsidRPr="00C70444">
              <w:rPr>
                <w:rFonts w:ascii="ＭＳ Ｐ明朝" w:eastAsia="ＭＳ Ｐ明朝" w:hAnsi="ＭＳ Ｐ明朝" w:hint="eastAsia"/>
                <w:sz w:val="18"/>
                <w:szCs w:val="18"/>
              </w:rPr>
              <w:t>，生徒が自主的・主体的に学習に取り組</w:t>
            </w:r>
            <w:r>
              <w:rPr>
                <w:rFonts w:ascii="ＭＳ Ｐ明朝" w:eastAsia="ＭＳ Ｐ明朝" w:hAnsi="ＭＳ Ｐ明朝" w:hint="eastAsia"/>
                <w:sz w:val="18"/>
                <w:szCs w:val="18"/>
              </w:rPr>
              <w:t>める指導方法について研究を進める</w:t>
            </w:r>
            <w:r w:rsidRPr="00C70444">
              <w:rPr>
                <w:rFonts w:ascii="ＭＳ Ｐ明朝" w:eastAsia="ＭＳ Ｐ明朝" w:hAnsi="ＭＳ Ｐ明朝" w:hint="eastAsia"/>
                <w:sz w:val="18"/>
                <w:szCs w:val="18"/>
              </w:rPr>
              <w:t>。</w:t>
            </w:r>
          </w:p>
        </w:tc>
      </w:tr>
      <w:tr w:rsidR="00033904" w:rsidRPr="005E520A" w:rsidTr="006F589C">
        <w:trPr>
          <w:cantSplit/>
          <w:trHeight w:val="3681"/>
        </w:trPr>
        <w:tc>
          <w:tcPr>
            <w:tcW w:w="378" w:type="dxa"/>
            <w:vMerge/>
            <w:tcBorders>
              <w:top w:val="nil"/>
            </w:tcBorders>
            <w:vAlign w:val="center"/>
          </w:tcPr>
          <w:p w:rsidR="00033904" w:rsidRPr="005E520A" w:rsidRDefault="00033904">
            <w:pPr>
              <w:rPr>
                <w:rFonts w:eastAsia="ＭＳ ゴシック"/>
                <w:sz w:val="18"/>
              </w:rPr>
            </w:pPr>
          </w:p>
        </w:tc>
        <w:tc>
          <w:tcPr>
            <w:tcW w:w="360" w:type="dxa"/>
            <w:vMerge/>
            <w:tcBorders>
              <w:right w:val="dashed" w:sz="4" w:space="0" w:color="auto"/>
            </w:tcBorders>
            <w:vAlign w:val="center"/>
          </w:tcPr>
          <w:p w:rsidR="00033904" w:rsidRPr="005E520A" w:rsidRDefault="00033904" w:rsidP="00456552">
            <w:pPr>
              <w:rPr>
                <w:rFonts w:ascii="ＭＳ ゴシック" w:eastAsia="ＭＳ ゴシック" w:hAnsi="ＭＳ ゴシック"/>
                <w:sz w:val="18"/>
              </w:rPr>
            </w:pPr>
          </w:p>
        </w:tc>
        <w:tc>
          <w:tcPr>
            <w:tcW w:w="2307" w:type="dxa"/>
            <w:tcBorders>
              <w:top w:val="dashed" w:sz="4" w:space="0" w:color="auto"/>
              <w:left w:val="dashed" w:sz="4" w:space="0" w:color="auto"/>
              <w:bottom w:val="dashed" w:sz="4" w:space="0" w:color="auto"/>
            </w:tcBorders>
          </w:tcPr>
          <w:p w:rsidR="00033904" w:rsidRPr="005E520A" w:rsidRDefault="0045206A" w:rsidP="0003542E">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No.</w:t>
            </w:r>
            <w:r w:rsidR="00C1157E">
              <w:rPr>
                <w:rFonts w:ascii="ＭＳ ゴシック" w:eastAsia="ＭＳ ゴシック" w:hAnsi="ＭＳ ゴシック" w:hint="eastAsia"/>
                <w:sz w:val="18"/>
              </w:rPr>
              <w:t>1</w:t>
            </w:r>
            <w:r>
              <w:rPr>
                <w:rFonts w:ascii="ＭＳ ゴシック" w:eastAsia="ＭＳ ゴシック" w:hAnsi="ＭＳ ゴシック" w:hint="eastAsia"/>
                <w:sz w:val="18"/>
              </w:rPr>
              <w:t>8</w:t>
            </w:r>
            <w:r w:rsidR="00033904" w:rsidRPr="005E520A">
              <w:rPr>
                <w:rFonts w:ascii="ＭＳ ゴシック" w:eastAsia="ＭＳ ゴシック" w:hAnsi="ＭＳ ゴシック" w:hint="eastAsia"/>
                <w:sz w:val="18"/>
              </w:rPr>
              <w:t xml:space="preserve">　</w:t>
            </w:r>
            <w:r w:rsidR="00B97AFE">
              <w:rPr>
                <w:rFonts w:ascii="ＭＳ ゴシック" w:eastAsia="ＭＳ ゴシック" w:hAnsi="ＭＳ ゴシック" w:hint="eastAsia"/>
                <w:sz w:val="18"/>
              </w:rPr>
              <w:t>生徒</w:t>
            </w:r>
            <w:r w:rsidR="00033904">
              <w:rPr>
                <w:rFonts w:ascii="ＭＳ ゴシック" w:eastAsia="ＭＳ ゴシック" w:hAnsi="ＭＳ ゴシック" w:hint="eastAsia"/>
                <w:sz w:val="18"/>
              </w:rPr>
              <w:t>は，落ち着いて学習に取り組んでいる</w:t>
            </w:r>
            <w:r w:rsidR="00033904" w:rsidRPr="005E520A">
              <w:rPr>
                <w:rFonts w:ascii="ＭＳ ゴシック" w:eastAsia="ＭＳ ゴシック" w:hAnsi="ＭＳ ゴシック" w:hint="eastAsia"/>
                <w:sz w:val="18"/>
              </w:rPr>
              <w:t>。</w:t>
            </w:r>
          </w:p>
          <w:p w:rsidR="00033904" w:rsidRDefault="00033904" w:rsidP="0003542E">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5209CA" w:rsidRDefault="005209CA" w:rsidP="0003542E">
            <w:pPr>
              <w:rPr>
                <w:rFonts w:ascii="ＭＳ ゴシック" w:eastAsia="ＭＳ ゴシック" w:hAnsi="ＭＳ ゴシック"/>
                <w:sz w:val="18"/>
              </w:rPr>
            </w:pPr>
            <w:r>
              <w:rPr>
                <w:rFonts w:ascii="ＭＳ ゴシック" w:eastAsia="ＭＳ ゴシック" w:hAnsi="ＭＳ ゴシック" w:hint="eastAsia"/>
                <w:sz w:val="18"/>
              </w:rPr>
              <w:t>生徒の肯定的回答76.7％</w:t>
            </w:r>
          </w:p>
          <w:p w:rsidR="00D90728" w:rsidRPr="00D90728" w:rsidRDefault="00D90728" w:rsidP="0003542E">
            <w:pPr>
              <w:rPr>
                <w:rFonts w:ascii="ＭＳ ゴシック" w:eastAsia="ＭＳ ゴシック" w:hAnsi="ＭＳ ゴシック"/>
                <w:sz w:val="16"/>
                <w:szCs w:val="16"/>
              </w:rPr>
            </w:pPr>
            <w:r w:rsidRPr="00D90728">
              <w:rPr>
                <w:rFonts w:ascii="ＭＳ ゴシック" w:eastAsia="ＭＳ ゴシック" w:hAnsi="ＭＳ ゴシック" w:hint="eastAsia"/>
                <w:sz w:val="16"/>
                <w:szCs w:val="16"/>
              </w:rPr>
              <w:t>教職員の肯定的回答</w:t>
            </w:r>
            <w:r>
              <w:rPr>
                <w:rFonts w:ascii="ＭＳ ゴシック" w:eastAsia="ＭＳ ゴシック" w:hAnsi="ＭＳ ゴシック" w:hint="eastAsia"/>
                <w:sz w:val="16"/>
                <w:szCs w:val="16"/>
              </w:rPr>
              <w:t>92.6％</w:t>
            </w:r>
          </w:p>
        </w:tc>
        <w:tc>
          <w:tcPr>
            <w:tcW w:w="2947" w:type="dxa"/>
            <w:tcBorders>
              <w:top w:val="dashed" w:sz="4" w:space="0" w:color="auto"/>
              <w:bottom w:val="dashed" w:sz="4" w:space="0" w:color="auto"/>
              <w:right w:val="dashed" w:sz="4" w:space="0" w:color="auto"/>
            </w:tcBorders>
          </w:tcPr>
          <w:p w:rsidR="00033904" w:rsidRPr="00F261A0" w:rsidRDefault="005209CA" w:rsidP="00CE0CBF">
            <w:pPr>
              <w:ind w:left="180" w:hangingChars="100" w:hanging="180"/>
              <w:rPr>
                <w:rFonts w:ascii="ＭＳ ゴシック" w:eastAsia="ＭＳ ゴシック" w:hAnsi="ＭＳ ゴシック"/>
                <w:sz w:val="18"/>
                <w:szCs w:val="18"/>
              </w:rPr>
            </w:pPr>
            <w:r w:rsidRPr="00F261A0">
              <w:rPr>
                <w:rFonts w:ascii="ＭＳ ゴシック" w:eastAsia="ＭＳ ゴシック" w:hAnsi="ＭＳ ゴシック" w:hint="eastAsia"/>
                <w:sz w:val="18"/>
                <w:szCs w:val="18"/>
              </w:rPr>
              <w:t xml:space="preserve">①　</w:t>
            </w:r>
            <w:r w:rsidR="006F273A" w:rsidRPr="00F261A0">
              <w:rPr>
                <w:rFonts w:ascii="ＭＳ ゴシック" w:eastAsia="ＭＳ ゴシック" w:hAnsi="ＭＳ ゴシック" w:hint="eastAsia"/>
                <w:sz w:val="18"/>
                <w:szCs w:val="18"/>
              </w:rPr>
              <w:t>学習の</w:t>
            </w:r>
            <w:r w:rsidR="00DD61A1">
              <w:rPr>
                <w:rFonts w:ascii="ＭＳ ゴシック" w:eastAsia="ＭＳ ゴシック" w:hAnsi="ＭＳ ゴシック" w:hint="eastAsia"/>
                <w:sz w:val="18"/>
                <w:szCs w:val="18"/>
              </w:rPr>
              <w:t>「</w:t>
            </w:r>
            <w:r w:rsidR="006F273A" w:rsidRPr="00F261A0">
              <w:rPr>
                <w:rFonts w:ascii="ＭＳ ゴシック" w:eastAsia="ＭＳ ゴシック" w:hAnsi="ＭＳ ゴシック" w:hint="eastAsia"/>
                <w:sz w:val="18"/>
                <w:szCs w:val="18"/>
              </w:rPr>
              <w:t>めあて</w:t>
            </w:r>
            <w:r w:rsidR="00DD61A1">
              <w:rPr>
                <w:rFonts w:ascii="ＭＳ ゴシック" w:eastAsia="ＭＳ ゴシック" w:hAnsi="ＭＳ ゴシック" w:hint="eastAsia"/>
                <w:sz w:val="18"/>
                <w:szCs w:val="18"/>
              </w:rPr>
              <w:t>」</w:t>
            </w:r>
            <w:r w:rsidR="006F273A" w:rsidRPr="00F261A0">
              <w:rPr>
                <w:rFonts w:ascii="ＭＳ ゴシック" w:eastAsia="ＭＳ ゴシック" w:hAnsi="ＭＳ ゴシック" w:hint="eastAsia"/>
                <w:sz w:val="18"/>
                <w:szCs w:val="18"/>
              </w:rPr>
              <w:t>を明確に</w:t>
            </w:r>
            <w:r w:rsidR="00DD61A1">
              <w:rPr>
                <w:rFonts w:ascii="ＭＳ ゴシック" w:eastAsia="ＭＳ ゴシック" w:hAnsi="ＭＳ ゴシック" w:hint="eastAsia"/>
                <w:sz w:val="18"/>
                <w:szCs w:val="18"/>
              </w:rPr>
              <w:t>示し</w:t>
            </w:r>
            <w:r w:rsidR="006F273A" w:rsidRPr="00F261A0">
              <w:rPr>
                <w:rFonts w:ascii="ＭＳ ゴシック" w:eastAsia="ＭＳ ゴシック" w:hAnsi="ＭＳ ゴシック" w:hint="eastAsia"/>
                <w:sz w:val="18"/>
                <w:szCs w:val="18"/>
              </w:rPr>
              <w:t>，</w:t>
            </w:r>
            <w:r w:rsidR="00F261A0" w:rsidRPr="00F261A0">
              <w:rPr>
                <w:rFonts w:eastAsia="ＭＳ ゴシック" w:hint="eastAsia"/>
                <w:sz w:val="18"/>
                <w:szCs w:val="18"/>
              </w:rPr>
              <w:t>学習活動や発表する場を増やし，生徒が</w:t>
            </w:r>
            <w:r w:rsidR="00DD61A1">
              <w:rPr>
                <w:rFonts w:eastAsia="ＭＳ ゴシック" w:hint="eastAsia"/>
                <w:sz w:val="18"/>
                <w:szCs w:val="18"/>
              </w:rPr>
              <w:t>より</w:t>
            </w:r>
            <w:r w:rsidR="00F261A0" w:rsidRPr="00F261A0">
              <w:rPr>
                <w:rFonts w:eastAsia="ＭＳ ゴシック" w:hint="eastAsia"/>
                <w:sz w:val="18"/>
                <w:szCs w:val="18"/>
              </w:rPr>
              <w:t>主体的に授業に取り組めるよう工夫する。</w:t>
            </w:r>
          </w:p>
          <w:p w:rsidR="006F273A" w:rsidRPr="00DD61A1" w:rsidRDefault="00DD61A1" w:rsidP="00DD61A1">
            <w:pPr>
              <w:ind w:left="211" w:hangingChars="117" w:hanging="211"/>
              <w:rPr>
                <w:rFonts w:ascii="ＭＳ ゴシック" w:eastAsia="ＭＳ ゴシック" w:hAnsi="ＭＳ ゴシック"/>
                <w:sz w:val="18"/>
              </w:rPr>
            </w:pPr>
            <w:r w:rsidRPr="00DD61A1">
              <w:rPr>
                <w:rFonts w:ascii="ＭＳ ゴシック" w:eastAsia="ＭＳ ゴシック" w:hAnsi="ＭＳ ゴシック" w:hint="eastAsia"/>
                <w:sz w:val="18"/>
                <w:szCs w:val="18"/>
              </w:rPr>
              <w:t xml:space="preserve">②　</w:t>
            </w:r>
            <w:r w:rsidR="006F273A" w:rsidRPr="00DD61A1">
              <w:rPr>
                <w:rFonts w:ascii="ＭＳ ゴシック" w:eastAsia="ＭＳ ゴシック" w:hAnsi="ＭＳ ゴシック" w:hint="eastAsia"/>
                <w:sz w:val="18"/>
                <w:szCs w:val="18"/>
              </w:rPr>
              <w:t>グループ活動の有効活用や，個に応じた適切な指導・助言を</w:t>
            </w:r>
            <w:r w:rsidR="00F261A0" w:rsidRPr="00DD61A1">
              <w:rPr>
                <w:rFonts w:ascii="ＭＳ ゴシック" w:eastAsia="ＭＳ ゴシック" w:hAnsi="ＭＳ ゴシック" w:hint="eastAsia"/>
                <w:sz w:val="18"/>
                <w:szCs w:val="18"/>
              </w:rPr>
              <w:t>行う。</w:t>
            </w:r>
          </w:p>
        </w:tc>
        <w:tc>
          <w:tcPr>
            <w:tcW w:w="343" w:type="dxa"/>
            <w:tcBorders>
              <w:top w:val="dashed" w:sz="4" w:space="0" w:color="auto"/>
              <w:left w:val="dashed" w:sz="4" w:space="0" w:color="auto"/>
              <w:bottom w:val="dashed" w:sz="4" w:space="0" w:color="auto"/>
              <w:right w:val="dashed" w:sz="4" w:space="0" w:color="auto"/>
            </w:tcBorders>
            <w:shd w:val="clear" w:color="auto" w:fill="CCCCCC"/>
            <w:vAlign w:val="center"/>
          </w:tcPr>
          <w:p w:rsidR="00033904" w:rsidRPr="005E520A" w:rsidRDefault="00272C33">
            <w:pPr>
              <w:ind w:left="180" w:hangingChars="100" w:hanging="180"/>
              <w:rPr>
                <w:rFonts w:eastAsia="ＭＳ ゴシック"/>
                <w:sz w:val="18"/>
              </w:rPr>
            </w:pPr>
            <w:r>
              <w:rPr>
                <w:rFonts w:eastAsia="ＭＳ ゴシック" w:hint="eastAsia"/>
                <w:sz w:val="18"/>
              </w:rPr>
              <w:t>B</w:t>
            </w:r>
          </w:p>
        </w:tc>
        <w:tc>
          <w:tcPr>
            <w:tcW w:w="3909" w:type="dxa"/>
            <w:tcBorders>
              <w:top w:val="dashed" w:sz="4" w:space="0" w:color="auto"/>
              <w:bottom w:val="dashed" w:sz="4" w:space="0" w:color="auto"/>
            </w:tcBorders>
            <w:shd w:val="clear" w:color="auto" w:fill="CCCCCC"/>
          </w:tcPr>
          <w:p w:rsidR="00D90728" w:rsidRDefault="00C70444" w:rsidP="00B75044">
            <w:pPr>
              <w:snapToGrid w:val="0"/>
              <w:rPr>
                <w:rFonts w:eastAsia="ＭＳ ゴシック"/>
                <w:sz w:val="18"/>
              </w:rPr>
            </w:pPr>
            <w:r>
              <w:rPr>
                <w:noProof/>
              </w:rPr>
              <w:drawing>
                <wp:inline distT="0" distB="0" distL="0" distR="0" wp14:anchorId="73A38F27" wp14:editId="30071F0F">
                  <wp:extent cx="2279196" cy="1132113"/>
                  <wp:effectExtent l="0" t="0" r="6985" b="1143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DF0C84" w:rsidRDefault="0003542E" w:rsidP="0003542E">
            <w:pPr>
              <w:snapToGrid w:val="0"/>
              <w:ind w:leftChars="50" w:left="105" w:firstLineChars="50" w:firstLine="90"/>
              <w:rPr>
                <w:rFonts w:eastAsia="ＭＳ ゴシック"/>
                <w:sz w:val="18"/>
                <w:szCs w:val="18"/>
              </w:rPr>
            </w:pP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F77B1">
              <w:rPr>
                <w:rFonts w:ascii="ＭＳ Ｐ明朝" w:eastAsia="ＭＳ Ｐ明朝" w:hAnsi="ＭＳ Ｐ明朝" w:hint="eastAsia"/>
                <w:color w:val="FF0000"/>
                <w:sz w:val="18"/>
                <w:szCs w:val="18"/>
              </w:rPr>
              <w:t>目標値</w:t>
            </w:r>
            <w:r w:rsidR="002260F6" w:rsidRPr="002260F6">
              <w:rPr>
                <w:rFonts w:ascii="ＭＳ Ｐ明朝" w:eastAsia="ＭＳ Ｐ明朝" w:hAnsi="ＭＳ Ｐ明朝" w:hint="eastAsia"/>
                <w:color w:val="FF0000"/>
                <w:sz w:val="18"/>
                <w:szCs w:val="18"/>
              </w:rPr>
              <w:t>76.7％</w:t>
            </w:r>
            <w:r w:rsidRPr="006F77B1">
              <w:rPr>
                <w:rFonts w:ascii="ＭＳ Ｐ明朝" w:eastAsia="ＭＳ Ｐ明朝" w:hAnsi="ＭＳ Ｐ明朝" w:hint="eastAsia"/>
                <w:color w:val="FF0000"/>
                <w:sz w:val="18"/>
                <w:szCs w:val="18"/>
              </w:rPr>
              <w:t>を上回ることができた。</w:t>
            </w:r>
            <w:r w:rsidRPr="00C70444">
              <w:rPr>
                <w:rFonts w:ascii="ＭＳ Ｐ明朝" w:eastAsia="ＭＳ Ｐ明朝" w:hAnsi="ＭＳ Ｐ明朝" w:hint="eastAsia"/>
                <w:sz w:val="18"/>
                <w:szCs w:val="18"/>
              </w:rPr>
              <w:t>保護者</w:t>
            </w:r>
            <w:r>
              <w:rPr>
                <w:rFonts w:ascii="ＭＳ Ｐ明朝" w:eastAsia="ＭＳ Ｐ明朝" w:hAnsi="ＭＳ Ｐ明朝" w:hint="eastAsia"/>
                <w:sz w:val="18"/>
                <w:szCs w:val="18"/>
              </w:rPr>
              <w:t>も昨年度から6</w:t>
            </w:r>
            <w:r w:rsidR="008A0B73">
              <w:rPr>
                <w:rFonts w:ascii="ＭＳ Ｐ明朝" w:eastAsia="ＭＳ Ｐ明朝" w:hAnsi="ＭＳ Ｐ明朝" w:hint="eastAsia"/>
                <w:sz w:val="18"/>
                <w:szCs w:val="18"/>
              </w:rPr>
              <w:t>p</w:t>
            </w:r>
            <w:r>
              <w:rPr>
                <w:rFonts w:ascii="ＭＳ Ｐ明朝" w:eastAsia="ＭＳ Ｐ明朝" w:hAnsi="ＭＳ Ｐ明朝" w:hint="eastAsia"/>
                <w:sz w:val="18"/>
                <w:szCs w:val="18"/>
              </w:rPr>
              <w:t xml:space="preserve"> 向上した</w:t>
            </w:r>
            <w:r w:rsidRPr="00A20CB2">
              <w:rPr>
                <w:rFonts w:ascii="ＭＳ Ｐ明朝" w:eastAsia="ＭＳ Ｐ明朝" w:hAnsi="ＭＳ Ｐ明朝" w:hint="eastAsia"/>
                <w:sz w:val="18"/>
                <w:szCs w:val="18"/>
              </w:rPr>
              <w:t>。</w:t>
            </w:r>
          </w:p>
          <w:p w:rsidR="00DF0C84" w:rsidRPr="00DF0C84" w:rsidRDefault="00DF0C84" w:rsidP="00174B54">
            <w:pPr>
              <w:snapToGrid w:val="0"/>
              <w:rPr>
                <w:rFonts w:eastAsia="ＭＳ ゴシック"/>
                <w:sz w:val="18"/>
                <w:szCs w:val="18"/>
              </w:rPr>
            </w:pPr>
            <w:r w:rsidRPr="00DF0C84">
              <w:rPr>
                <w:rFonts w:eastAsia="ＭＳ ゴシック" w:hint="eastAsia"/>
                <w:sz w:val="18"/>
                <w:szCs w:val="18"/>
              </w:rPr>
              <w:t>【次年度の方針】</w:t>
            </w:r>
          </w:p>
          <w:p w:rsidR="00DF0C84" w:rsidRPr="0003542E" w:rsidRDefault="0003542E" w:rsidP="00174B54">
            <w:pPr>
              <w:snapToGrid w:val="0"/>
              <w:ind w:leftChars="50" w:left="105" w:firstLineChars="50" w:firstLine="90"/>
              <w:rPr>
                <w:rFonts w:ascii="ＭＳ Ｐ明朝" w:eastAsia="ＭＳ Ｐ明朝" w:hAnsi="ＭＳ Ｐ明朝"/>
                <w:sz w:val="18"/>
              </w:rPr>
            </w:pPr>
            <w:r w:rsidRPr="00174B54">
              <w:rPr>
                <w:rFonts w:ascii="ＭＳ Ｐ明朝" w:eastAsia="ＭＳ Ｐ明朝" w:hAnsi="ＭＳ Ｐ明朝" w:hint="eastAsia"/>
                <w:sz w:val="18"/>
                <w:szCs w:val="18"/>
              </w:rPr>
              <w:t>引き続き，</w:t>
            </w:r>
            <w:r w:rsidRPr="0003542E">
              <w:rPr>
                <w:rFonts w:ascii="ＭＳ Ｐ明朝" w:eastAsia="ＭＳ Ｐ明朝" w:hAnsi="ＭＳ Ｐ明朝" w:hint="eastAsia"/>
                <w:sz w:val="18"/>
                <w:szCs w:val="16"/>
              </w:rPr>
              <w:t>生徒が主体的に授業に取り組めるよう</w:t>
            </w:r>
            <w:r>
              <w:rPr>
                <w:rFonts w:ascii="ＭＳ Ｐ明朝" w:eastAsia="ＭＳ Ｐ明朝" w:hAnsi="ＭＳ Ｐ明朝" w:hint="eastAsia"/>
                <w:sz w:val="18"/>
                <w:szCs w:val="16"/>
              </w:rPr>
              <w:t>に</w:t>
            </w:r>
            <w:r w:rsidRPr="0003542E">
              <w:rPr>
                <w:rFonts w:ascii="ＭＳ Ｐ明朝" w:eastAsia="ＭＳ Ｐ明朝" w:hAnsi="ＭＳ Ｐ明朝" w:hint="eastAsia"/>
                <w:sz w:val="18"/>
                <w:szCs w:val="16"/>
              </w:rPr>
              <w:t>学習活動や発表する場を増や</w:t>
            </w:r>
            <w:r>
              <w:rPr>
                <w:rFonts w:ascii="ＭＳ Ｐ明朝" w:eastAsia="ＭＳ Ｐ明朝" w:hAnsi="ＭＳ Ｐ明朝" w:hint="eastAsia"/>
                <w:sz w:val="18"/>
                <w:szCs w:val="16"/>
              </w:rPr>
              <w:t>すなど</w:t>
            </w:r>
            <w:r w:rsidRPr="0003542E">
              <w:rPr>
                <w:rFonts w:ascii="ＭＳ Ｐ明朝" w:eastAsia="ＭＳ Ｐ明朝" w:hAnsi="ＭＳ Ｐ明朝" w:hint="eastAsia"/>
                <w:sz w:val="18"/>
                <w:szCs w:val="16"/>
              </w:rPr>
              <w:t>，</w:t>
            </w:r>
            <w:r>
              <w:rPr>
                <w:rFonts w:ascii="ＭＳ Ｐ明朝" w:eastAsia="ＭＳ Ｐ明朝" w:hAnsi="ＭＳ Ｐ明朝" w:hint="eastAsia"/>
                <w:sz w:val="18"/>
                <w:szCs w:val="16"/>
              </w:rPr>
              <w:t>授業方法を</w:t>
            </w:r>
            <w:r w:rsidRPr="0003542E">
              <w:rPr>
                <w:rFonts w:ascii="ＭＳ Ｐ明朝" w:eastAsia="ＭＳ Ｐ明朝" w:hAnsi="ＭＳ Ｐ明朝" w:hint="eastAsia"/>
                <w:sz w:val="18"/>
                <w:szCs w:val="16"/>
              </w:rPr>
              <w:t>工夫</w:t>
            </w:r>
            <w:r>
              <w:rPr>
                <w:rFonts w:ascii="ＭＳ Ｐ明朝" w:eastAsia="ＭＳ Ｐ明朝" w:hAnsi="ＭＳ Ｐ明朝" w:hint="eastAsia"/>
                <w:sz w:val="18"/>
                <w:szCs w:val="16"/>
              </w:rPr>
              <w:t>して行く</w:t>
            </w:r>
            <w:r w:rsidRPr="0003542E">
              <w:rPr>
                <w:rFonts w:ascii="ＭＳ Ｐ明朝" w:eastAsia="ＭＳ Ｐ明朝" w:hAnsi="ＭＳ Ｐ明朝" w:hint="eastAsia"/>
                <w:sz w:val="18"/>
                <w:szCs w:val="16"/>
              </w:rPr>
              <w:t>。</w:t>
            </w:r>
          </w:p>
        </w:tc>
      </w:tr>
      <w:tr w:rsidR="00D924E2" w:rsidRPr="005E520A" w:rsidTr="006F589C">
        <w:trPr>
          <w:cantSplit/>
          <w:trHeight w:val="624"/>
        </w:trPr>
        <w:tc>
          <w:tcPr>
            <w:tcW w:w="378" w:type="dxa"/>
            <w:vMerge/>
            <w:tcBorders>
              <w:top w:val="nil"/>
              <w:bottom w:val="single" w:sz="4" w:space="0" w:color="auto"/>
            </w:tcBorders>
            <w:vAlign w:val="center"/>
          </w:tcPr>
          <w:p w:rsidR="00D924E2" w:rsidRPr="005E520A" w:rsidRDefault="00D924E2">
            <w:pPr>
              <w:rPr>
                <w:rFonts w:eastAsia="ＭＳ ゴシック"/>
                <w:sz w:val="18"/>
              </w:rPr>
            </w:pPr>
          </w:p>
        </w:tc>
        <w:tc>
          <w:tcPr>
            <w:tcW w:w="360" w:type="dxa"/>
            <w:vMerge/>
            <w:tcBorders>
              <w:bottom w:val="single" w:sz="4" w:space="0" w:color="auto"/>
              <w:right w:val="dashed" w:sz="4" w:space="0" w:color="auto"/>
            </w:tcBorders>
            <w:vAlign w:val="center"/>
          </w:tcPr>
          <w:p w:rsidR="00D924E2" w:rsidRPr="005E520A" w:rsidRDefault="00D924E2" w:rsidP="00456552">
            <w:pPr>
              <w:rPr>
                <w:rFonts w:ascii="ＭＳ ゴシック" w:eastAsia="ＭＳ ゴシック" w:hAnsi="ＭＳ ゴシック"/>
                <w:sz w:val="18"/>
              </w:rPr>
            </w:pPr>
          </w:p>
        </w:tc>
        <w:tc>
          <w:tcPr>
            <w:tcW w:w="9506" w:type="dxa"/>
            <w:gridSpan w:val="4"/>
            <w:tcBorders>
              <w:top w:val="dashed" w:sz="4" w:space="0" w:color="auto"/>
              <w:left w:val="dashed" w:sz="4" w:space="0" w:color="auto"/>
              <w:bottom w:val="single" w:sz="4" w:space="0" w:color="auto"/>
            </w:tcBorders>
            <w:shd w:val="clear" w:color="auto" w:fill="A6A6A6" w:themeFill="background1" w:themeFillShade="A6"/>
            <w:vAlign w:val="center"/>
          </w:tcPr>
          <w:p w:rsidR="00D924E2" w:rsidRPr="005E520A" w:rsidRDefault="00D924E2" w:rsidP="00D924E2">
            <w:pPr>
              <w:ind w:left="360" w:hangingChars="200" w:hanging="360"/>
              <w:rPr>
                <w:rFonts w:eastAsia="ＭＳ ゴシック"/>
                <w:sz w:val="18"/>
              </w:rPr>
            </w:pPr>
            <w:r>
              <w:rPr>
                <w:rFonts w:ascii="ＭＳ ゴシック" w:eastAsia="ＭＳ ゴシック" w:hAnsi="ＭＳ ゴシック" w:hint="eastAsia"/>
                <w:sz w:val="18"/>
              </w:rPr>
              <w:t xml:space="preserve">No.20　生徒は，学習目標を理解し，学び方がわかっている。　</w:t>
            </w:r>
            <w:r w:rsidRPr="00E30B9B">
              <w:rPr>
                <w:rFonts w:ascii="ＭＳ ゴシック" w:eastAsia="ＭＳ ゴシック" w:hAnsi="ＭＳ ゴシック" w:hint="eastAsia"/>
                <w:b/>
                <w:sz w:val="18"/>
              </w:rPr>
              <w:t>※</w:t>
            </w:r>
            <w:r>
              <w:rPr>
                <w:rFonts w:ascii="ＭＳ ゴシック" w:eastAsia="ＭＳ ゴシック" w:hAnsi="ＭＳ ゴシック" w:hint="eastAsia"/>
                <w:b/>
                <w:sz w:val="18"/>
              </w:rPr>
              <w:t xml:space="preserve"> </w:t>
            </w:r>
            <w:r w:rsidRPr="00E30B9B">
              <w:rPr>
                <w:rFonts w:ascii="ＭＳ ゴシック" w:eastAsia="ＭＳ ゴシック" w:hAnsi="ＭＳ ゴシック" w:hint="eastAsia"/>
                <w:b/>
                <w:sz w:val="18"/>
              </w:rPr>
              <w:t xml:space="preserve">H30年度　</w:t>
            </w:r>
            <w:r>
              <w:rPr>
                <w:rFonts w:ascii="ＭＳ ゴシック" w:eastAsia="ＭＳ ゴシック" w:hAnsi="ＭＳ ゴシック" w:hint="eastAsia"/>
                <w:b/>
                <w:sz w:val="18"/>
              </w:rPr>
              <w:t>項目</w:t>
            </w:r>
            <w:r w:rsidRPr="00E30B9B">
              <w:rPr>
                <w:rFonts w:ascii="ＭＳ ゴシック" w:eastAsia="ＭＳ ゴシック" w:hAnsi="ＭＳ ゴシック" w:hint="eastAsia"/>
                <w:b/>
                <w:sz w:val="18"/>
              </w:rPr>
              <w:t>削除</w:t>
            </w:r>
          </w:p>
        </w:tc>
      </w:tr>
      <w:tr w:rsidR="00033904" w:rsidRPr="005E520A" w:rsidTr="006F589C">
        <w:trPr>
          <w:cantSplit/>
          <w:trHeight w:val="3423"/>
        </w:trPr>
        <w:tc>
          <w:tcPr>
            <w:tcW w:w="378" w:type="dxa"/>
            <w:tcBorders>
              <w:top w:val="single" w:sz="4" w:space="0" w:color="auto"/>
              <w:bottom w:val="single" w:sz="4" w:space="0" w:color="auto"/>
            </w:tcBorders>
            <w:vAlign w:val="center"/>
          </w:tcPr>
          <w:p w:rsidR="00033904" w:rsidRPr="005E520A" w:rsidRDefault="00033904">
            <w:pPr>
              <w:rPr>
                <w:rFonts w:eastAsia="ＭＳ ゴシック"/>
                <w:sz w:val="18"/>
              </w:rPr>
            </w:pPr>
            <w:r w:rsidRPr="005E520A">
              <w:rPr>
                <w:rFonts w:eastAsia="ＭＳ ゴシック" w:hint="eastAsia"/>
                <w:sz w:val="18"/>
              </w:rPr>
              <w:t>本校の特色・課題</w:t>
            </w:r>
          </w:p>
          <w:p w:rsidR="00033904" w:rsidRPr="005E520A" w:rsidRDefault="00033904">
            <w:pPr>
              <w:rPr>
                <w:rFonts w:eastAsia="ＭＳ ゴシック"/>
                <w:sz w:val="18"/>
              </w:rPr>
            </w:pPr>
            <w:r w:rsidRPr="005E520A">
              <w:rPr>
                <w:rFonts w:eastAsia="ＭＳ ゴシック" w:hint="eastAsia"/>
                <w:sz w:val="18"/>
              </w:rPr>
              <w:t>等</w:t>
            </w:r>
          </w:p>
        </w:tc>
        <w:tc>
          <w:tcPr>
            <w:tcW w:w="2667" w:type="dxa"/>
            <w:gridSpan w:val="2"/>
            <w:tcBorders>
              <w:top w:val="single" w:sz="4" w:space="0" w:color="auto"/>
              <w:bottom w:val="single" w:sz="4" w:space="0" w:color="auto"/>
            </w:tcBorders>
            <w:shd w:val="clear" w:color="auto" w:fill="D9D9D9" w:themeFill="background1" w:themeFillShade="D9"/>
          </w:tcPr>
          <w:p w:rsidR="00033904" w:rsidRDefault="0045206A" w:rsidP="006F589C">
            <w:pPr>
              <w:ind w:left="360" w:hangingChars="200" w:hanging="360"/>
              <w:rPr>
                <w:rFonts w:ascii="ＭＳ ゴシック" w:eastAsia="ＭＳ ゴシック" w:hAnsi="ＭＳ ゴシック"/>
                <w:b/>
                <w:sz w:val="18"/>
                <w:u w:val="single"/>
              </w:rPr>
            </w:pPr>
            <w:r>
              <w:rPr>
                <w:rFonts w:ascii="ＭＳ ゴシック" w:eastAsia="ＭＳ ゴシック" w:hAnsi="ＭＳ ゴシック" w:hint="eastAsia"/>
                <w:sz w:val="18"/>
              </w:rPr>
              <w:t>No.22</w:t>
            </w:r>
            <w:r w:rsidR="005209CA">
              <w:rPr>
                <w:rFonts w:ascii="ＭＳ ゴシック" w:eastAsia="ＭＳ ゴシック" w:hAnsi="ＭＳ ゴシック" w:hint="eastAsia"/>
                <w:sz w:val="18"/>
              </w:rPr>
              <w:t xml:space="preserve">　</w:t>
            </w:r>
            <w:r w:rsidR="00B040AE" w:rsidRPr="00B040AE">
              <w:rPr>
                <w:rFonts w:ascii="ＭＳ ゴシック" w:eastAsia="ＭＳ ゴシック" w:hAnsi="ＭＳ ゴシック" w:hint="eastAsia"/>
                <w:b/>
                <w:sz w:val="18"/>
                <w:u w:val="single"/>
              </w:rPr>
              <w:t>私は，言われなくても学年に応じた必要な時間，家庭学習に取り組んでいる。</w:t>
            </w:r>
          </w:p>
          <w:p w:rsidR="00B040AE" w:rsidRPr="00B75044" w:rsidRDefault="00E0068D" w:rsidP="006F589C">
            <w:pPr>
              <w:ind w:leftChars="200" w:left="420"/>
              <w:rPr>
                <w:rFonts w:ascii="ＭＳ ゴシック" w:eastAsia="ＭＳ ゴシック" w:hAnsi="ＭＳ ゴシック"/>
                <w:b/>
                <w:sz w:val="18"/>
              </w:rPr>
            </w:pPr>
            <w:r>
              <w:rPr>
                <w:rFonts w:ascii="ＭＳ ゴシック" w:eastAsia="ＭＳ ゴシック" w:hAnsi="ＭＳ ゴシック" w:hint="eastAsia"/>
                <w:b/>
                <w:sz w:val="18"/>
              </w:rPr>
              <w:t xml:space="preserve">※ </w:t>
            </w:r>
            <w:r w:rsidR="00B75044">
              <w:rPr>
                <w:rFonts w:ascii="ＭＳ ゴシック" w:eastAsia="ＭＳ ゴシック" w:hAnsi="ＭＳ ゴシック" w:hint="eastAsia"/>
                <w:b/>
                <w:sz w:val="18"/>
              </w:rPr>
              <w:t>H30</w:t>
            </w:r>
            <w:r w:rsidR="00B040AE" w:rsidRPr="00B75044">
              <w:rPr>
                <w:rFonts w:ascii="ＭＳ ゴシック" w:eastAsia="ＭＳ ゴシック" w:hAnsi="ＭＳ ゴシック" w:hint="eastAsia"/>
                <w:b/>
                <w:sz w:val="18"/>
              </w:rPr>
              <w:t>年度</w:t>
            </w:r>
            <w:r w:rsidR="00B75044">
              <w:rPr>
                <w:rFonts w:ascii="ＭＳ ゴシック" w:eastAsia="ＭＳ ゴシック" w:hAnsi="ＭＳ ゴシック" w:hint="eastAsia"/>
                <w:b/>
                <w:sz w:val="18"/>
              </w:rPr>
              <w:t xml:space="preserve"> </w:t>
            </w:r>
            <w:r w:rsidR="00B040AE" w:rsidRPr="00B75044">
              <w:rPr>
                <w:rFonts w:ascii="ＭＳ ゴシック" w:eastAsia="ＭＳ ゴシック" w:hAnsi="ＭＳ ゴシック" w:hint="eastAsia"/>
                <w:b/>
                <w:sz w:val="18"/>
              </w:rPr>
              <w:t>文言変更</w:t>
            </w:r>
          </w:p>
          <w:p w:rsidR="005209CA" w:rsidRDefault="005209CA" w:rsidP="006F589C">
            <w:pPr>
              <w:ind w:left="360" w:hangingChars="200" w:hanging="360"/>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rsidR="005209CA" w:rsidRPr="005209CA" w:rsidRDefault="005209CA" w:rsidP="006F589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生徒の肯定的回答</w:t>
            </w:r>
            <w:r w:rsidR="00F97EE8" w:rsidRPr="00F97EE8">
              <w:rPr>
                <w:rFonts w:ascii="ＭＳ ゴシック" w:eastAsia="ＭＳ ゴシック" w:hAnsi="ＭＳ ゴシック" w:hint="eastAsia"/>
                <w:b/>
                <w:sz w:val="18"/>
              </w:rPr>
              <w:t>90</w:t>
            </w:r>
            <w:r>
              <w:rPr>
                <w:rFonts w:ascii="ＭＳ ゴシック" w:eastAsia="ＭＳ ゴシック" w:hAnsi="ＭＳ ゴシック" w:hint="eastAsia"/>
                <w:sz w:val="18"/>
              </w:rPr>
              <w:t>％</w:t>
            </w:r>
          </w:p>
          <w:p w:rsidR="005209CA" w:rsidRDefault="00B91898" w:rsidP="006F589C">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保護者の肯定的回答</w:t>
            </w:r>
            <w:r w:rsidR="00F97EE8" w:rsidRPr="00F97EE8">
              <w:rPr>
                <w:rFonts w:ascii="ＭＳ ゴシック" w:eastAsia="ＭＳ ゴシック" w:hAnsi="ＭＳ ゴシック" w:hint="eastAsia"/>
                <w:b/>
                <w:sz w:val="18"/>
              </w:rPr>
              <w:t>80</w:t>
            </w:r>
            <w:r>
              <w:rPr>
                <w:rFonts w:ascii="ＭＳ ゴシック" w:eastAsia="ＭＳ ゴシック" w:hAnsi="ＭＳ ゴシック" w:hint="eastAsia"/>
                <w:sz w:val="18"/>
              </w:rPr>
              <w:t>％</w:t>
            </w:r>
          </w:p>
          <w:p w:rsidR="00B91898" w:rsidRDefault="00B91898" w:rsidP="006F589C">
            <w:pPr>
              <w:ind w:left="360" w:hangingChars="200" w:hanging="360"/>
              <w:rPr>
                <w:rFonts w:ascii="ＭＳ ゴシック" w:eastAsia="ＭＳ ゴシック" w:hAnsi="ＭＳ ゴシック"/>
                <w:sz w:val="18"/>
              </w:rPr>
            </w:pPr>
          </w:p>
          <w:p w:rsidR="00F841F4" w:rsidRDefault="00F841F4" w:rsidP="006F589C">
            <w:pPr>
              <w:ind w:left="360" w:hangingChars="200" w:hanging="360"/>
              <w:rPr>
                <w:rFonts w:ascii="ＭＳ ゴシック" w:eastAsia="ＭＳ ゴシック" w:hAnsi="ＭＳ ゴシック"/>
                <w:sz w:val="18"/>
              </w:rPr>
            </w:pPr>
          </w:p>
          <w:p w:rsidR="00F841F4" w:rsidRPr="005E520A" w:rsidRDefault="00F841F4" w:rsidP="006F589C">
            <w:pPr>
              <w:rPr>
                <w:rFonts w:ascii="ＭＳ ゴシック" w:eastAsia="ＭＳ ゴシック" w:hAnsi="ＭＳ ゴシック"/>
                <w:sz w:val="18"/>
              </w:rPr>
            </w:pPr>
          </w:p>
        </w:tc>
        <w:tc>
          <w:tcPr>
            <w:tcW w:w="2947" w:type="dxa"/>
            <w:tcBorders>
              <w:top w:val="single" w:sz="4" w:space="0" w:color="auto"/>
              <w:bottom w:val="single" w:sz="4" w:space="0" w:color="auto"/>
              <w:right w:val="dashed" w:sz="4" w:space="0" w:color="auto"/>
            </w:tcBorders>
            <w:shd w:val="clear" w:color="auto" w:fill="D9D9D9" w:themeFill="background1" w:themeFillShade="D9"/>
          </w:tcPr>
          <w:p w:rsidR="00F97EE8" w:rsidRPr="00F97EE8" w:rsidRDefault="005209CA" w:rsidP="00094729">
            <w:pPr>
              <w:pStyle w:val="a8"/>
              <w:numPr>
                <w:ilvl w:val="0"/>
                <w:numId w:val="4"/>
              </w:numPr>
              <w:ind w:leftChars="0" w:left="181" w:hangingChars="100" w:hanging="181"/>
              <w:rPr>
                <w:rFonts w:ascii="ＭＳ ゴシック" w:eastAsia="ＭＳ ゴシック" w:hAnsi="ＭＳ ゴシック"/>
                <w:b/>
                <w:sz w:val="18"/>
              </w:rPr>
            </w:pPr>
            <w:r w:rsidRPr="00F97EE8">
              <w:rPr>
                <w:rFonts w:ascii="ＭＳ ゴシック" w:eastAsia="ＭＳ ゴシック" w:hAnsi="ＭＳ ゴシック" w:hint="eastAsia"/>
                <w:b/>
                <w:sz w:val="18"/>
              </w:rPr>
              <w:t xml:space="preserve">　</w:t>
            </w:r>
            <w:r w:rsidR="00F97EE8" w:rsidRPr="00F97EE8">
              <w:rPr>
                <w:rFonts w:ascii="ＭＳ ゴシック" w:eastAsia="ＭＳ ゴシック" w:hAnsi="ＭＳ ゴシック" w:hint="eastAsia"/>
                <w:b/>
                <w:sz w:val="18"/>
              </w:rPr>
              <w:t>毎週水曜日を「家庭学習の日」とし部活動なしで一斉下校させる。</w:t>
            </w:r>
          </w:p>
          <w:p w:rsidR="00CE2850" w:rsidRPr="00F97EE8" w:rsidRDefault="00CE2850" w:rsidP="00F97EE8">
            <w:pPr>
              <w:pStyle w:val="a8"/>
              <w:numPr>
                <w:ilvl w:val="0"/>
                <w:numId w:val="4"/>
              </w:numPr>
              <w:ind w:leftChars="0" w:left="181" w:hangingChars="100" w:hanging="181"/>
              <w:rPr>
                <w:rFonts w:ascii="ＭＳ ゴシック" w:eastAsia="ＭＳ ゴシック" w:hAnsi="ＭＳ ゴシック"/>
                <w:b/>
                <w:sz w:val="18"/>
              </w:rPr>
            </w:pPr>
            <w:r w:rsidRPr="00F97EE8">
              <w:rPr>
                <w:rFonts w:ascii="ＭＳ ゴシック" w:eastAsia="ＭＳ ゴシック" w:hAnsi="ＭＳ ゴシック" w:hint="eastAsia"/>
                <w:b/>
                <w:sz w:val="18"/>
              </w:rPr>
              <w:t xml:space="preserve">　</w:t>
            </w:r>
            <w:r w:rsidR="00F97EE8" w:rsidRPr="00F97EE8">
              <w:rPr>
                <w:rFonts w:ascii="ＭＳ ゴシック" w:eastAsia="ＭＳ ゴシック" w:hAnsi="ＭＳ ゴシック" w:hint="eastAsia"/>
                <w:b/>
                <w:sz w:val="18"/>
              </w:rPr>
              <w:t>生徒が学習に主体的に取り組めるよう，</w:t>
            </w:r>
            <w:r w:rsidRPr="00F97EE8">
              <w:rPr>
                <w:rFonts w:ascii="ＭＳ ゴシック" w:eastAsia="ＭＳ ゴシック" w:hAnsi="ＭＳ ゴシック" w:hint="eastAsia"/>
                <w:b/>
                <w:sz w:val="18"/>
              </w:rPr>
              <w:t>「学び方」</w:t>
            </w:r>
            <w:r w:rsidR="00F97EE8" w:rsidRPr="00F97EE8">
              <w:rPr>
                <w:rFonts w:ascii="ＭＳ ゴシック" w:eastAsia="ＭＳ ゴシック" w:hAnsi="ＭＳ ゴシック" w:hint="eastAsia"/>
                <w:b/>
                <w:sz w:val="18"/>
              </w:rPr>
              <w:t>の理解や「学ぶ楽しさ」を味わわせるための宿題を工夫する</w:t>
            </w:r>
            <w:r w:rsidRPr="00F97EE8">
              <w:rPr>
                <w:rFonts w:ascii="ＭＳ ゴシック" w:eastAsia="ＭＳ ゴシック" w:hAnsi="ＭＳ ゴシック" w:hint="eastAsia"/>
                <w:b/>
                <w:sz w:val="18"/>
              </w:rPr>
              <w:t>。</w:t>
            </w:r>
          </w:p>
          <w:p w:rsidR="00F97EE8" w:rsidRPr="00F97EE8" w:rsidRDefault="00F97EE8" w:rsidP="00F97EE8">
            <w:pPr>
              <w:pStyle w:val="a8"/>
              <w:numPr>
                <w:ilvl w:val="0"/>
                <w:numId w:val="4"/>
              </w:numPr>
              <w:ind w:leftChars="0" w:left="181" w:hangingChars="100" w:hanging="181"/>
              <w:rPr>
                <w:rFonts w:ascii="ＭＳ ゴシック" w:eastAsia="ＭＳ ゴシック" w:hAnsi="ＭＳ ゴシック"/>
                <w:b/>
                <w:sz w:val="18"/>
              </w:rPr>
            </w:pPr>
            <w:r w:rsidRPr="00F97EE8">
              <w:rPr>
                <w:rFonts w:ascii="ＭＳ ゴシック" w:eastAsia="ＭＳ ゴシック" w:hAnsi="ＭＳ ゴシック" w:hint="eastAsia"/>
                <w:b/>
                <w:sz w:val="18"/>
              </w:rPr>
              <w:t xml:space="preserve">　学年に応じた自主学習を推奨する。</w:t>
            </w:r>
          </w:p>
        </w:tc>
        <w:tc>
          <w:tcPr>
            <w:tcW w:w="343" w:type="dxa"/>
            <w:tcBorders>
              <w:top w:val="single" w:sz="4" w:space="0" w:color="auto"/>
              <w:left w:val="dashed" w:sz="4" w:space="0" w:color="auto"/>
              <w:bottom w:val="single" w:sz="4" w:space="0" w:color="auto"/>
              <w:right w:val="dashed" w:sz="4" w:space="0" w:color="auto"/>
            </w:tcBorders>
            <w:shd w:val="clear" w:color="auto" w:fill="CCCCCC"/>
            <w:vAlign w:val="center"/>
          </w:tcPr>
          <w:p w:rsidR="00033904" w:rsidRPr="005E520A" w:rsidRDefault="000A1AFB">
            <w:pPr>
              <w:ind w:left="180" w:hangingChars="100" w:hanging="180"/>
              <w:rPr>
                <w:rFonts w:eastAsia="ＭＳ ゴシック"/>
                <w:sz w:val="18"/>
              </w:rPr>
            </w:pPr>
            <w:r>
              <w:rPr>
                <w:rFonts w:eastAsia="ＭＳ ゴシック" w:hint="eastAsia"/>
                <w:sz w:val="18"/>
              </w:rPr>
              <w:t>C</w:t>
            </w:r>
          </w:p>
        </w:tc>
        <w:tc>
          <w:tcPr>
            <w:tcW w:w="3909" w:type="dxa"/>
            <w:tcBorders>
              <w:top w:val="single" w:sz="4" w:space="0" w:color="auto"/>
              <w:bottom w:val="single" w:sz="4" w:space="0" w:color="auto"/>
            </w:tcBorders>
            <w:shd w:val="clear" w:color="auto" w:fill="CCCCCC"/>
          </w:tcPr>
          <w:p w:rsidR="008223CD" w:rsidRDefault="0003542E" w:rsidP="008520FF">
            <w:pPr>
              <w:snapToGrid w:val="0"/>
              <w:rPr>
                <w:rFonts w:eastAsia="ＭＳ ゴシック"/>
                <w:b/>
                <w:sz w:val="18"/>
              </w:rPr>
            </w:pPr>
            <w:r>
              <w:rPr>
                <w:noProof/>
              </w:rPr>
              <w:drawing>
                <wp:inline distT="0" distB="0" distL="0" distR="0" wp14:anchorId="6B8971BF" wp14:editId="1DC403ED">
                  <wp:extent cx="2279196" cy="864000"/>
                  <wp:effectExtent l="0" t="0" r="6985" b="1270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0C84" w:rsidRDefault="00DF0C84" w:rsidP="00DF0C84">
            <w:pPr>
              <w:snapToGrid w:val="0"/>
              <w:rPr>
                <w:rFonts w:eastAsia="ＭＳ ゴシック"/>
                <w:sz w:val="18"/>
                <w:szCs w:val="18"/>
              </w:rPr>
            </w:pPr>
            <w:r w:rsidRPr="00DF0C84">
              <w:rPr>
                <w:rFonts w:eastAsia="ＭＳ ゴシック" w:hint="eastAsia"/>
                <w:sz w:val="18"/>
                <w:szCs w:val="18"/>
              </w:rPr>
              <w:t>【達成状況】</w:t>
            </w:r>
          </w:p>
          <w:p w:rsidR="00DF0C84" w:rsidRPr="0003542E" w:rsidRDefault="0003542E" w:rsidP="0003542E">
            <w:pPr>
              <w:snapToGrid w:val="0"/>
              <w:ind w:left="90" w:hangingChars="50" w:hanging="90"/>
              <w:rPr>
                <w:rFonts w:ascii="ＭＳ Ｐ明朝" w:eastAsia="ＭＳ Ｐ明朝" w:hAnsi="ＭＳ Ｐ明朝"/>
                <w:sz w:val="18"/>
                <w:szCs w:val="18"/>
              </w:rPr>
            </w:pPr>
            <w:r>
              <w:rPr>
                <w:rFonts w:eastAsia="ＭＳ ゴシック" w:hint="eastAsia"/>
                <w:sz w:val="18"/>
                <w:szCs w:val="18"/>
              </w:rPr>
              <w:t xml:space="preserve">　</w:t>
            </w:r>
            <w:r w:rsidRPr="00D963CE">
              <w:rPr>
                <w:rFonts w:ascii="ＭＳ Ｐ明朝" w:eastAsia="ＭＳ Ｐ明朝" w:hAnsi="ＭＳ Ｐ明朝" w:hint="eastAsia"/>
                <w:sz w:val="18"/>
                <w:szCs w:val="18"/>
              </w:rPr>
              <w:t>生徒</w:t>
            </w:r>
            <w:r>
              <w:rPr>
                <w:rFonts w:ascii="ＭＳ Ｐ明朝" w:eastAsia="ＭＳ Ｐ明朝" w:hAnsi="ＭＳ Ｐ明朝" w:hint="eastAsia"/>
                <w:sz w:val="18"/>
                <w:szCs w:val="18"/>
              </w:rPr>
              <w:t>は</w:t>
            </w:r>
            <w:r w:rsidRPr="006E1F8B">
              <w:rPr>
                <w:rFonts w:ascii="ＭＳ Ｐ明朝" w:eastAsia="ＭＳ Ｐ明朝" w:hAnsi="ＭＳ Ｐ明朝" w:hint="eastAsia"/>
                <w:color w:val="4F81BD" w:themeColor="accent1"/>
                <w:sz w:val="18"/>
                <w:szCs w:val="18"/>
              </w:rPr>
              <w:t>目標値</w:t>
            </w:r>
            <w:r w:rsidR="002260F6" w:rsidRPr="006E1F8B">
              <w:rPr>
                <w:rFonts w:ascii="ＭＳ Ｐ明朝" w:eastAsia="ＭＳ Ｐ明朝" w:hAnsi="ＭＳ Ｐ明朝" w:hint="eastAsia"/>
                <w:color w:val="4F81BD" w:themeColor="accent1"/>
                <w:sz w:val="18"/>
                <w:szCs w:val="18"/>
              </w:rPr>
              <w:t>90％</w:t>
            </w:r>
            <w:r w:rsidRPr="006E1F8B">
              <w:rPr>
                <w:rFonts w:ascii="ＭＳ Ｐ明朝" w:eastAsia="ＭＳ Ｐ明朝" w:hAnsi="ＭＳ Ｐ明朝" w:hint="eastAsia"/>
                <w:color w:val="4F81BD" w:themeColor="accent1"/>
                <w:sz w:val="18"/>
                <w:szCs w:val="18"/>
              </w:rPr>
              <w:t>を下回り達成できなかった。</w:t>
            </w:r>
            <w:r w:rsidRPr="00C70444">
              <w:rPr>
                <w:rFonts w:ascii="ＭＳ Ｐ明朝" w:eastAsia="ＭＳ Ｐ明朝" w:hAnsi="ＭＳ Ｐ明朝" w:hint="eastAsia"/>
                <w:sz w:val="18"/>
                <w:szCs w:val="18"/>
              </w:rPr>
              <w:t>保護者</w:t>
            </w:r>
            <w:r>
              <w:rPr>
                <w:rFonts w:ascii="ＭＳ Ｐ明朝" w:eastAsia="ＭＳ Ｐ明朝" w:hAnsi="ＭＳ Ｐ明朝" w:hint="eastAsia"/>
                <w:sz w:val="18"/>
                <w:szCs w:val="18"/>
              </w:rPr>
              <w:t>は更に大きく下まわり，生徒との差異の大きさが問題</w:t>
            </w:r>
            <w:bookmarkStart w:id="0" w:name="_GoBack"/>
            <w:bookmarkEnd w:id="0"/>
            <w:r>
              <w:rPr>
                <w:rFonts w:ascii="ＭＳ Ｐ明朝" w:eastAsia="ＭＳ Ｐ明朝" w:hAnsi="ＭＳ Ｐ明朝" w:hint="eastAsia"/>
                <w:sz w:val="18"/>
                <w:szCs w:val="18"/>
              </w:rPr>
              <w:t>である。</w:t>
            </w:r>
          </w:p>
          <w:p w:rsidR="00DF0C84" w:rsidRPr="00DF0C84" w:rsidRDefault="00DF0C84" w:rsidP="00174B54">
            <w:pPr>
              <w:snapToGrid w:val="0"/>
              <w:rPr>
                <w:rFonts w:eastAsia="ＭＳ ゴシック"/>
                <w:sz w:val="18"/>
                <w:szCs w:val="18"/>
              </w:rPr>
            </w:pPr>
            <w:r w:rsidRPr="00DF0C84">
              <w:rPr>
                <w:rFonts w:eastAsia="ＭＳ ゴシック" w:hint="eastAsia"/>
                <w:sz w:val="18"/>
                <w:szCs w:val="18"/>
              </w:rPr>
              <w:t>【次年度の方針】</w:t>
            </w:r>
          </w:p>
          <w:p w:rsidR="00DF0C84" w:rsidRPr="00174B54" w:rsidRDefault="0003542E" w:rsidP="00174B54">
            <w:pPr>
              <w:snapToGrid w:val="0"/>
              <w:ind w:left="90" w:hangingChars="50" w:hanging="90"/>
              <w:rPr>
                <w:rFonts w:ascii="ＭＳ Ｐ明朝" w:eastAsia="ＭＳ Ｐ明朝" w:hAnsi="ＭＳ Ｐ明朝"/>
                <w:sz w:val="18"/>
              </w:rPr>
            </w:pPr>
            <w:r w:rsidRPr="00174B54">
              <w:rPr>
                <w:rFonts w:eastAsia="ＭＳ ゴシック" w:hint="eastAsia"/>
                <w:sz w:val="18"/>
                <w:szCs w:val="18"/>
              </w:rPr>
              <w:t xml:space="preserve">　</w:t>
            </w:r>
            <w:r w:rsidRPr="00174B54">
              <w:rPr>
                <w:rFonts w:ascii="ＭＳ Ｐ明朝" w:eastAsia="ＭＳ Ｐ明朝" w:hAnsi="ＭＳ Ｐ明朝" w:hint="eastAsia"/>
                <w:sz w:val="18"/>
                <w:szCs w:val="18"/>
              </w:rPr>
              <w:t>引き続き，生徒</w:t>
            </w:r>
            <w:r w:rsidRPr="00174B54">
              <w:rPr>
                <w:rFonts w:ascii="ＭＳ Ｐ明朝" w:eastAsia="ＭＳ Ｐ明朝" w:hAnsi="ＭＳ Ｐ明朝" w:hint="eastAsia"/>
                <w:sz w:val="18"/>
              </w:rPr>
              <w:t>が主体的に家庭学習に取り組めるよう宿題</w:t>
            </w:r>
            <w:r w:rsidR="00174B54">
              <w:rPr>
                <w:rFonts w:ascii="ＭＳ Ｐ明朝" w:eastAsia="ＭＳ Ｐ明朝" w:hAnsi="ＭＳ Ｐ明朝" w:hint="eastAsia"/>
                <w:sz w:val="18"/>
              </w:rPr>
              <w:t>を</w:t>
            </w:r>
            <w:r w:rsidRPr="00174B54">
              <w:rPr>
                <w:rFonts w:ascii="ＭＳ Ｐ明朝" w:eastAsia="ＭＳ Ｐ明朝" w:hAnsi="ＭＳ Ｐ明朝" w:hint="eastAsia"/>
                <w:sz w:val="18"/>
              </w:rPr>
              <w:t>工夫</w:t>
            </w:r>
            <w:r w:rsidR="00174B54">
              <w:rPr>
                <w:rFonts w:ascii="ＭＳ Ｐ明朝" w:eastAsia="ＭＳ Ｐ明朝" w:hAnsi="ＭＳ Ｐ明朝" w:hint="eastAsia"/>
                <w:sz w:val="18"/>
              </w:rPr>
              <w:t>し</w:t>
            </w:r>
            <w:r w:rsidR="006A303C">
              <w:rPr>
                <w:rFonts w:ascii="ＭＳ Ｐ明朝" w:eastAsia="ＭＳ Ｐ明朝" w:hAnsi="ＭＳ Ｐ明朝" w:hint="eastAsia"/>
                <w:sz w:val="18"/>
              </w:rPr>
              <w:t>ながら</w:t>
            </w:r>
            <w:r w:rsidR="00174B54">
              <w:rPr>
                <w:rFonts w:ascii="ＭＳ Ｐ明朝" w:eastAsia="ＭＳ Ｐ明朝" w:hAnsi="ＭＳ Ｐ明朝" w:hint="eastAsia"/>
                <w:sz w:val="18"/>
              </w:rPr>
              <w:t>，家庭との連携を図り，</w:t>
            </w:r>
            <w:r w:rsidRPr="00174B54">
              <w:rPr>
                <w:rFonts w:ascii="ＭＳ Ｐ明朝" w:eastAsia="ＭＳ Ｐ明朝" w:hAnsi="ＭＳ Ｐ明朝" w:hint="eastAsia"/>
                <w:sz w:val="18"/>
              </w:rPr>
              <w:t>自主学習</w:t>
            </w:r>
            <w:r w:rsidR="00174B54">
              <w:rPr>
                <w:rFonts w:ascii="ＭＳ Ｐ明朝" w:eastAsia="ＭＳ Ｐ明朝" w:hAnsi="ＭＳ Ｐ明朝" w:hint="eastAsia"/>
                <w:sz w:val="18"/>
              </w:rPr>
              <w:t>を</w:t>
            </w:r>
            <w:r w:rsidRPr="00174B54">
              <w:rPr>
                <w:rFonts w:ascii="ＭＳ Ｐ明朝" w:eastAsia="ＭＳ Ｐ明朝" w:hAnsi="ＭＳ Ｐ明朝" w:hint="eastAsia"/>
                <w:sz w:val="18"/>
              </w:rPr>
              <w:t>推奨</w:t>
            </w:r>
            <w:r w:rsidR="00174B54">
              <w:rPr>
                <w:rFonts w:ascii="ＭＳ Ｐ明朝" w:eastAsia="ＭＳ Ｐ明朝" w:hAnsi="ＭＳ Ｐ明朝" w:hint="eastAsia"/>
                <w:sz w:val="18"/>
              </w:rPr>
              <w:t>して行く。</w:t>
            </w:r>
          </w:p>
        </w:tc>
      </w:tr>
    </w:tbl>
    <w:p w:rsidR="0049745A" w:rsidRDefault="0049745A" w:rsidP="002E776E">
      <w:pPr>
        <w:ind w:firstLineChars="100" w:firstLine="210"/>
        <w:jc w:val="left"/>
        <w:rPr>
          <w:rFonts w:eastAsia="ＭＳ ゴシック"/>
          <w:szCs w:val="21"/>
        </w:rPr>
      </w:pPr>
    </w:p>
    <w:p w:rsidR="002E776E" w:rsidRDefault="004C3879" w:rsidP="002E776E">
      <w:pPr>
        <w:ind w:firstLineChars="100" w:firstLine="210"/>
        <w:jc w:val="left"/>
        <w:rPr>
          <w:rFonts w:eastAsia="ＭＳ ゴシック"/>
          <w:szCs w:val="21"/>
        </w:rPr>
      </w:pPr>
      <w:r w:rsidRPr="002E776E">
        <w:rPr>
          <w:rFonts w:eastAsia="ＭＳ ゴシック" w:hint="eastAsia"/>
          <w:szCs w:val="21"/>
        </w:rPr>
        <w:t>〔総合的な評価〕</w:t>
      </w:r>
    </w:p>
    <w:p w:rsidR="004C3879" w:rsidRPr="005E520A" w:rsidRDefault="000E00B9" w:rsidP="002E776E">
      <w:pPr>
        <w:ind w:firstLineChars="200" w:firstLine="36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23"/>
      </w:tblGrid>
      <w:tr w:rsidR="004C3879" w:rsidRPr="005E520A" w:rsidTr="002E776E">
        <w:trPr>
          <w:trHeight w:val="1572"/>
        </w:trPr>
        <w:tc>
          <w:tcPr>
            <w:tcW w:w="10395" w:type="dxa"/>
            <w:shd w:val="clear" w:color="auto" w:fill="CCCCCC"/>
          </w:tcPr>
          <w:p w:rsidR="00174B54" w:rsidRDefault="00174B54" w:rsidP="008A0B73">
            <w:pPr>
              <w:ind w:firstLineChars="100" w:firstLine="180"/>
              <w:rPr>
                <w:rFonts w:eastAsia="ＭＳ ゴシック"/>
                <w:sz w:val="18"/>
              </w:rPr>
            </w:pPr>
            <w:r>
              <w:rPr>
                <w:rFonts w:eastAsia="ＭＳ ゴシック" w:hint="eastAsia"/>
                <w:sz w:val="18"/>
              </w:rPr>
              <w:t>本校では，本年度も生徒一人ひとりの主体性を高める指導の充実と，学習指導の強化に重点を置き，教職員間で共通理解を図り取り組んできた。特に，本年度は，学力向上専門員を招いての学力向上校内全体研修会も３年目を迎え，「書く・話す・発表する</w:t>
            </w:r>
            <w:r w:rsidR="00094729">
              <w:rPr>
                <w:rFonts w:eastAsia="ＭＳ ゴシック" w:hint="eastAsia"/>
                <w:sz w:val="18"/>
              </w:rPr>
              <w:t>。</w:t>
            </w:r>
            <w:r>
              <w:rPr>
                <w:rFonts w:eastAsia="ＭＳ ゴシック" w:hint="eastAsia"/>
                <w:sz w:val="18"/>
              </w:rPr>
              <w:t>小集団による話合い活動の充実」をテーマに年間通して５回実施することができた。研究授業においては，全教員による公開授業と一つの授業（社会・理科）に絞った研究授業を，全教職員で観て，その後の研究協議に繋げる等，研究テーマに迫るための手立てを明確にして取り組んできた。</w:t>
            </w:r>
          </w:p>
          <w:p w:rsidR="00174B54" w:rsidRDefault="00174B54" w:rsidP="008A0B73">
            <w:pPr>
              <w:ind w:left="360" w:hangingChars="200" w:hanging="360"/>
              <w:rPr>
                <w:rFonts w:eastAsia="ＭＳ ゴシック"/>
                <w:sz w:val="18"/>
              </w:rPr>
            </w:pPr>
            <w:r>
              <w:rPr>
                <w:rFonts w:eastAsia="ＭＳ ゴシック" w:hint="eastAsia"/>
                <w:sz w:val="18"/>
              </w:rPr>
              <w:t xml:space="preserve">　⇒</w:t>
            </w:r>
            <w:r w:rsidR="008A0B73">
              <w:rPr>
                <w:rFonts w:eastAsia="ＭＳ ゴシック" w:hint="eastAsia"/>
                <w:sz w:val="18"/>
              </w:rPr>
              <w:t xml:space="preserve">　</w:t>
            </w:r>
            <w:r>
              <w:rPr>
                <w:rFonts w:eastAsia="ＭＳ ゴシック" w:hint="eastAsia"/>
                <w:sz w:val="18"/>
              </w:rPr>
              <w:t>その成果として，</w:t>
            </w:r>
            <w:r w:rsidR="00EA111B" w:rsidRPr="00EA111B">
              <w:rPr>
                <w:rFonts w:eastAsia="ＭＳ ゴシック" w:hint="eastAsia"/>
                <w:sz w:val="18"/>
              </w:rPr>
              <w:t>№</w:t>
            </w:r>
            <w:r>
              <w:rPr>
                <w:rFonts w:eastAsia="ＭＳ ゴシック" w:hint="eastAsia"/>
                <w:sz w:val="18"/>
              </w:rPr>
              <w:t>17</w:t>
            </w:r>
            <w:r>
              <w:rPr>
                <w:rFonts w:eastAsia="ＭＳ ゴシック" w:hint="eastAsia"/>
                <w:sz w:val="18"/>
              </w:rPr>
              <w:t>「</w:t>
            </w:r>
            <w:r w:rsidR="00094729" w:rsidRPr="00094729">
              <w:rPr>
                <w:rFonts w:eastAsia="ＭＳ ゴシック" w:hint="eastAsia"/>
                <w:sz w:val="18"/>
              </w:rPr>
              <w:t>生徒は，授業中に進んで話し合い，分かりやすく発表するなど，積極的に学習している。</w:t>
            </w:r>
            <w:r>
              <w:rPr>
                <w:rFonts w:eastAsia="ＭＳ ゴシック" w:hint="eastAsia"/>
                <w:sz w:val="18"/>
              </w:rPr>
              <w:t>」</w:t>
            </w:r>
            <w:r w:rsidR="00094729">
              <w:rPr>
                <w:rFonts w:eastAsia="ＭＳ ゴシック" w:hint="eastAsia"/>
                <w:sz w:val="18"/>
              </w:rPr>
              <w:t>においては，生徒が約</w:t>
            </w:r>
            <w:r w:rsidR="00094729">
              <w:rPr>
                <w:rFonts w:eastAsia="ＭＳ ゴシック" w:hint="eastAsia"/>
                <w:sz w:val="18"/>
              </w:rPr>
              <w:t>7</w:t>
            </w:r>
            <w:r w:rsidR="008A0B73">
              <w:rPr>
                <w:rFonts w:eastAsia="ＭＳ ゴシック" w:hint="eastAsia"/>
                <w:sz w:val="18"/>
              </w:rPr>
              <w:t>p</w:t>
            </w:r>
            <w:r w:rsidR="00094729">
              <w:rPr>
                <w:rFonts w:eastAsia="ＭＳ ゴシック" w:hint="eastAsia"/>
                <w:sz w:val="18"/>
              </w:rPr>
              <w:t>も大きく向上し</w:t>
            </w:r>
            <w:r w:rsidR="008B4B0F">
              <w:rPr>
                <w:rFonts w:eastAsia="ＭＳ ゴシック" w:hint="eastAsia"/>
                <w:sz w:val="18"/>
              </w:rPr>
              <w:t>(</w:t>
            </w:r>
            <w:r w:rsidR="00DE1958">
              <w:rPr>
                <w:rFonts w:eastAsia="ＭＳ ゴシック" w:hint="eastAsia"/>
                <w:sz w:val="18"/>
              </w:rPr>
              <w:t>86.4</w:t>
            </w:r>
            <w:r w:rsidR="008B4B0F">
              <w:rPr>
                <w:rFonts w:eastAsia="ＭＳ ゴシック" w:hint="eastAsia"/>
                <w:sz w:val="18"/>
              </w:rPr>
              <w:t>8</w:t>
            </w:r>
            <w:r w:rsidR="008B4B0F">
              <w:rPr>
                <w:rFonts w:eastAsia="ＭＳ ゴシック" w:hint="eastAsia"/>
                <w:sz w:val="18"/>
              </w:rPr>
              <w:t>％</w:t>
            </w:r>
            <w:r w:rsidR="008B4B0F">
              <w:rPr>
                <w:rFonts w:eastAsia="ＭＳ ゴシック" w:hint="eastAsia"/>
                <w:sz w:val="18"/>
              </w:rPr>
              <w:t>)</w:t>
            </w:r>
            <w:r w:rsidR="00094729">
              <w:rPr>
                <w:rFonts w:eastAsia="ＭＳ ゴシック" w:hint="eastAsia"/>
                <w:sz w:val="18"/>
              </w:rPr>
              <w:t>，教職員も</w:t>
            </w:r>
            <w:r w:rsidR="00094729">
              <w:rPr>
                <w:rFonts w:eastAsia="ＭＳ ゴシック" w:hint="eastAsia"/>
                <w:sz w:val="18"/>
              </w:rPr>
              <w:t>1.4</w:t>
            </w:r>
            <w:r w:rsidR="008A0B73">
              <w:rPr>
                <w:rFonts w:eastAsia="ＭＳ ゴシック" w:hint="eastAsia"/>
                <w:sz w:val="18"/>
              </w:rPr>
              <w:t>p</w:t>
            </w:r>
            <w:r w:rsidR="00094729">
              <w:rPr>
                <w:rFonts w:eastAsia="ＭＳ ゴシック" w:hint="eastAsia"/>
                <w:sz w:val="18"/>
              </w:rPr>
              <w:t>向上した</w:t>
            </w:r>
            <w:r w:rsidR="008B4B0F">
              <w:rPr>
                <w:rFonts w:eastAsia="ＭＳ ゴシック"/>
                <w:sz w:val="18"/>
              </w:rPr>
              <w:t>(79.2%)</w:t>
            </w:r>
            <w:r w:rsidR="00094729">
              <w:rPr>
                <w:rFonts w:eastAsia="ＭＳ ゴシック" w:hint="eastAsia"/>
                <w:sz w:val="18"/>
              </w:rPr>
              <w:t>。他にも，</w:t>
            </w:r>
            <w:r w:rsidR="00EA111B" w:rsidRPr="00EA111B">
              <w:rPr>
                <w:rFonts w:eastAsia="ＭＳ ゴシック" w:hint="eastAsia"/>
                <w:sz w:val="18"/>
              </w:rPr>
              <w:t>№</w:t>
            </w:r>
            <w:r w:rsidR="00094729">
              <w:rPr>
                <w:rFonts w:eastAsia="ＭＳ ゴシック" w:hint="eastAsia"/>
                <w:sz w:val="18"/>
              </w:rPr>
              <w:t>18</w:t>
            </w:r>
            <w:r w:rsidR="00094729">
              <w:rPr>
                <w:rFonts w:eastAsia="ＭＳ ゴシック" w:hint="eastAsia"/>
                <w:sz w:val="18"/>
              </w:rPr>
              <w:t>「</w:t>
            </w:r>
            <w:r w:rsidR="00094729" w:rsidRPr="00094729">
              <w:rPr>
                <w:rFonts w:eastAsia="ＭＳ ゴシック" w:hint="eastAsia"/>
                <w:sz w:val="18"/>
              </w:rPr>
              <w:t>生徒は，授業中に先生や友達の話をよく聞くなど，落ち着いて学習している。</w:t>
            </w:r>
            <w:r w:rsidR="00094729">
              <w:rPr>
                <w:rFonts w:eastAsia="ＭＳ ゴシック" w:hint="eastAsia"/>
                <w:sz w:val="18"/>
              </w:rPr>
              <w:t>」も</w:t>
            </w:r>
            <w:r w:rsidR="008B4B0F">
              <w:rPr>
                <w:rFonts w:eastAsia="ＭＳ ゴシック" w:hint="eastAsia"/>
                <w:sz w:val="18"/>
              </w:rPr>
              <w:t>生徒は</w:t>
            </w:r>
            <w:r w:rsidR="00094729">
              <w:rPr>
                <w:rFonts w:eastAsia="ＭＳ ゴシック" w:hint="eastAsia"/>
                <w:sz w:val="18"/>
              </w:rPr>
              <w:t>2.1</w:t>
            </w:r>
            <w:r w:rsidR="008A0B73">
              <w:rPr>
                <w:rFonts w:eastAsia="ＭＳ ゴシック" w:hint="eastAsia"/>
                <w:sz w:val="18"/>
              </w:rPr>
              <w:t>p</w:t>
            </w:r>
            <w:r w:rsidR="00094729">
              <w:rPr>
                <w:rFonts w:eastAsia="ＭＳ ゴシック" w:hint="eastAsia"/>
                <w:sz w:val="18"/>
              </w:rPr>
              <w:t>向上</w:t>
            </w:r>
            <w:r w:rsidR="008B4B0F">
              <w:rPr>
                <w:rFonts w:eastAsia="ＭＳ ゴシック" w:hint="eastAsia"/>
                <w:sz w:val="18"/>
              </w:rPr>
              <w:t>(78.8</w:t>
            </w:r>
            <w:r w:rsidR="008B4B0F">
              <w:rPr>
                <w:rFonts w:eastAsia="ＭＳ ゴシック" w:hint="eastAsia"/>
                <w:sz w:val="18"/>
              </w:rPr>
              <w:t>％</w:t>
            </w:r>
            <w:r w:rsidR="008B4B0F">
              <w:rPr>
                <w:rFonts w:eastAsia="ＭＳ ゴシック" w:hint="eastAsia"/>
                <w:sz w:val="18"/>
              </w:rPr>
              <w:t>)</w:t>
            </w:r>
            <w:r w:rsidR="008B4B0F">
              <w:rPr>
                <w:rFonts w:eastAsia="ＭＳ ゴシック" w:hint="eastAsia"/>
                <w:sz w:val="18"/>
              </w:rPr>
              <w:t>し，教職員も</w:t>
            </w:r>
            <w:r w:rsidR="008B4B0F">
              <w:rPr>
                <w:rFonts w:eastAsia="ＭＳ ゴシック" w:hint="eastAsia"/>
                <w:sz w:val="18"/>
              </w:rPr>
              <w:t>0.9</w:t>
            </w:r>
            <w:r w:rsidR="008A0B73">
              <w:rPr>
                <w:rFonts w:eastAsia="ＭＳ ゴシック" w:hint="eastAsia"/>
                <w:sz w:val="18"/>
              </w:rPr>
              <w:t>p</w:t>
            </w:r>
            <w:r w:rsidR="008B4B0F">
              <w:rPr>
                <w:rFonts w:eastAsia="ＭＳ ゴシック" w:hint="eastAsia"/>
                <w:sz w:val="18"/>
              </w:rPr>
              <w:t>下がったものの</w:t>
            </w:r>
            <w:r w:rsidR="008B4B0F">
              <w:rPr>
                <w:rFonts w:eastAsia="ＭＳ ゴシック" w:hint="eastAsia"/>
                <w:sz w:val="18"/>
              </w:rPr>
              <w:t>(91.7</w:t>
            </w:r>
            <w:r w:rsidR="008B4B0F">
              <w:rPr>
                <w:rFonts w:eastAsia="ＭＳ ゴシック" w:hint="eastAsia"/>
                <w:sz w:val="18"/>
              </w:rPr>
              <w:t>％</w:t>
            </w:r>
            <w:r w:rsidR="008B4B0F">
              <w:rPr>
                <w:rFonts w:eastAsia="ＭＳ ゴシック" w:hint="eastAsia"/>
                <w:sz w:val="18"/>
              </w:rPr>
              <w:t>)</w:t>
            </w:r>
            <w:r w:rsidR="008B4B0F">
              <w:rPr>
                <w:rFonts w:eastAsia="ＭＳ ゴシック" w:hint="eastAsia"/>
                <w:sz w:val="18"/>
              </w:rPr>
              <w:t>と高いことから，生徒は学校での授業の様子は，全体的には良好で，しっかり取り組んでいることがうかがえる。</w:t>
            </w:r>
            <w:r w:rsidR="005070C9">
              <w:rPr>
                <w:rFonts w:eastAsia="ＭＳ ゴシック" w:hint="eastAsia"/>
                <w:sz w:val="18"/>
              </w:rPr>
              <w:t>今後は，</w:t>
            </w:r>
            <w:r w:rsidR="00DE1958">
              <w:rPr>
                <w:rFonts w:eastAsia="ＭＳ ゴシック" w:hint="eastAsia"/>
                <w:sz w:val="18"/>
              </w:rPr>
              <w:t>家庭</w:t>
            </w:r>
            <w:r w:rsidR="005070C9">
              <w:rPr>
                <w:rFonts w:eastAsia="ＭＳ ゴシック" w:hint="eastAsia"/>
                <w:sz w:val="18"/>
              </w:rPr>
              <w:t>学習を含め</w:t>
            </w:r>
            <w:r w:rsidR="00DE1958">
              <w:rPr>
                <w:rFonts w:eastAsia="ＭＳ ゴシック" w:hint="eastAsia"/>
                <w:sz w:val="18"/>
              </w:rPr>
              <w:t>た学習習慣の定着をはじめ，一層の</w:t>
            </w:r>
            <w:r w:rsidR="005070C9">
              <w:rPr>
                <w:rFonts w:eastAsia="ＭＳ ゴシック" w:hint="eastAsia"/>
                <w:sz w:val="18"/>
              </w:rPr>
              <w:t>学力の向上を目指し</w:t>
            </w:r>
            <w:r w:rsidR="00DE1958">
              <w:rPr>
                <w:rFonts w:eastAsia="ＭＳ ゴシック" w:hint="eastAsia"/>
                <w:sz w:val="18"/>
              </w:rPr>
              <w:t>て</w:t>
            </w:r>
            <w:r w:rsidR="005070C9">
              <w:rPr>
                <w:rFonts w:eastAsia="ＭＳ ゴシック" w:hint="eastAsia"/>
                <w:sz w:val="18"/>
              </w:rPr>
              <w:t>指導の工夫を進めていく。</w:t>
            </w:r>
          </w:p>
          <w:p w:rsidR="00D924E2" w:rsidRPr="0049745A" w:rsidRDefault="00D924E2" w:rsidP="00D924E2">
            <w:pPr>
              <w:snapToGrid w:val="0"/>
              <w:rPr>
                <w:rFonts w:eastAsia="ＭＳ ゴシック"/>
                <w:sz w:val="12"/>
              </w:rPr>
            </w:pPr>
          </w:p>
          <w:p w:rsidR="006F589C" w:rsidRDefault="006F589C" w:rsidP="00DE1958">
            <w:pPr>
              <w:ind w:firstLineChars="100" w:firstLine="181"/>
              <w:rPr>
                <w:rFonts w:eastAsia="ＭＳ ゴシック"/>
                <w:b/>
                <w:sz w:val="18"/>
              </w:rPr>
            </w:pPr>
          </w:p>
          <w:p w:rsidR="00174B54" w:rsidRDefault="00174B54" w:rsidP="00DE1958">
            <w:pPr>
              <w:ind w:firstLineChars="100" w:firstLine="181"/>
              <w:rPr>
                <w:rFonts w:eastAsia="ＭＳ ゴシック"/>
                <w:sz w:val="18"/>
              </w:rPr>
            </w:pPr>
            <w:r w:rsidRPr="00D63AD7">
              <w:rPr>
                <w:rFonts w:eastAsia="ＭＳ ゴシック" w:hint="eastAsia"/>
                <w:b/>
                <w:sz w:val="18"/>
              </w:rPr>
              <w:t>特色ある学校づくり</w:t>
            </w:r>
            <w:r>
              <w:rPr>
                <w:rFonts w:eastAsia="ＭＳ ゴシック" w:hint="eastAsia"/>
                <w:sz w:val="18"/>
              </w:rPr>
              <w:t>については，</w:t>
            </w:r>
            <w:r w:rsidR="008B4B0F">
              <w:rPr>
                <w:rFonts w:eastAsia="ＭＳ ゴシック" w:hint="eastAsia"/>
                <w:sz w:val="18"/>
              </w:rPr>
              <w:t>引き続き本年度も。</w:t>
            </w:r>
            <w:r w:rsidRPr="005E2C16">
              <w:rPr>
                <w:rFonts w:eastAsia="ＭＳ ゴシック" w:hint="eastAsia"/>
                <w:sz w:val="18"/>
                <w:u w:val="single"/>
              </w:rPr>
              <w:t>ＧＣＲ活動の充実と全学年による茶道教室，学校農園の実施等</w:t>
            </w:r>
            <w:r>
              <w:rPr>
                <w:rFonts w:eastAsia="ＭＳ ゴシック" w:hint="eastAsia"/>
                <w:sz w:val="18"/>
              </w:rPr>
              <w:t>，</w:t>
            </w:r>
            <w:r w:rsidRPr="005E2C16">
              <w:rPr>
                <w:rFonts w:eastAsia="ＭＳ ゴシック" w:hint="eastAsia"/>
                <w:sz w:val="18"/>
                <w:u w:val="single"/>
              </w:rPr>
              <w:t>小学校や地域</w:t>
            </w:r>
            <w:r>
              <w:rPr>
                <w:rFonts w:eastAsia="ＭＳ ゴシック" w:hint="eastAsia"/>
                <w:sz w:val="18"/>
                <w:u w:val="single"/>
              </w:rPr>
              <w:t>との</w:t>
            </w:r>
            <w:r w:rsidRPr="005E2C16">
              <w:rPr>
                <w:rFonts w:eastAsia="ＭＳ ゴシック" w:hint="eastAsia"/>
                <w:sz w:val="18"/>
                <w:u w:val="single"/>
              </w:rPr>
              <w:t>連携を図りながら取り組</w:t>
            </w:r>
            <w:r>
              <w:rPr>
                <w:rFonts w:eastAsia="ＭＳ ゴシック" w:hint="eastAsia"/>
                <w:sz w:val="18"/>
                <w:u w:val="single"/>
              </w:rPr>
              <w:t>ん</w:t>
            </w:r>
            <w:r w:rsidRPr="005E2C16">
              <w:rPr>
                <w:rFonts w:eastAsia="ＭＳ ゴシック" w:hint="eastAsia"/>
                <w:sz w:val="18"/>
                <w:u w:val="single"/>
              </w:rPr>
              <w:t>できた</w:t>
            </w:r>
            <w:r>
              <w:rPr>
                <w:rFonts w:eastAsia="ＭＳ ゴシック" w:hint="eastAsia"/>
                <w:sz w:val="18"/>
              </w:rPr>
              <w:t>。</w:t>
            </w:r>
          </w:p>
          <w:p w:rsidR="00174B54" w:rsidRDefault="008B4B0F" w:rsidP="008A0B73">
            <w:pPr>
              <w:ind w:leftChars="100" w:left="390" w:hangingChars="100" w:hanging="180"/>
              <w:rPr>
                <w:rFonts w:eastAsia="ＭＳ ゴシック"/>
                <w:sz w:val="18"/>
              </w:rPr>
            </w:pPr>
            <w:r>
              <w:rPr>
                <w:rFonts w:eastAsia="ＭＳ ゴシック" w:hint="eastAsia"/>
                <w:sz w:val="18"/>
              </w:rPr>
              <w:t>・</w:t>
            </w:r>
            <w:r w:rsidR="00174B54">
              <w:rPr>
                <w:rFonts w:eastAsia="ＭＳ ゴシック" w:hint="eastAsia"/>
                <w:sz w:val="18"/>
              </w:rPr>
              <w:t>ＧＣＲ活動のＧ：あいさつにおいては，</w:t>
            </w:r>
            <w:r w:rsidR="00FA31AA">
              <w:rPr>
                <w:rFonts w:eastAsia="ＭＳ ゴシック" w:hint="eastAsia"/>
                <w:sz w:val="18"/>
              </w:rPr>
              <w:t>本年度も</w:t>
            </w:r>
            <w:r w:rsidR="00174B54">
              <w:rPr>
                <w:rFonts w:eastAsia="ＭＳ ゴシック" w:hint="eastAsia"/>
                <w:sz w:val="18"/>
              </w:rPr>
              <w:t>生徒会を中心とし</w:t>
            </w:r>
            <w:r>
              <w:rPr>
                <w:rFonts w:eastAsia="ＭＳ ゴシック" w:hint="eastAsia"/>
                <w:sz w:val="18"/>
              </w:rPr>
              <w:t>て</w:t>
            </w:r>
            <w:r w:rsidR="005070C9">
              <w:rPr>
                <w:rFonts w:eastAsia="ＭＳ ゴシック" w:hint="eastAsia"/>
                <w:sz w:val="18"/>
              </w:rPr>
              <w:t>実施してきた</w:t>
            </w:r>
            <w:r w:rsidR="00174B54">
              <w:rPr>
                <w:rFonts w:eastAsia="ＭＳ ゴシック" w:hint="eastAsia"/>
                <w:sz w:val="18"/>
              </w:rPr>
              <w:t>，校内でのあいさつ運動や小学校に出向いてのあいさつ運動</w:t>
            </w:r>
            <w:r w:rsidR="005070C9">
              <w:rPr>
                <w:rFonts w:eastAsia="ＭＳ ゴシック" w:hint="eastAsia"/>
                <w:sz w:val="18"/>
              </w:rPr>
              <w:t>の成果を生徒自身が感じている様子がうかがえる</w:t>
            </w:r>
            <w:r w:rsidR="002C5AF8">
              <w:rPr>
                <w:rFonts w:eastAsia="ＭＳ ゴシック" w:hint="eastAsia"/>
                <w:sz w:val="18"/>
              </w:rPr>
              <w:t>ので，今後も指導の充実を目指して行く。</w:t>
            </w:r>
          </w:p>
          <w:p w:rsidR="00174B54" w:rsidRDefault="00174B54" w:rsidP="008A0B73">
            <w:pPr>
              <w:ind w:leftChars="100" w:left="390" w:hangingChars="100" w:hanging="180"/>
              <w:jc w:val="left"/>
              <w:rPr>
                <w:rFonts w:eastAsia="ＭＳ ゴシック"/>
                <w:sz w:val="18"/>
              </w:rPr>
            </w:pPr>
            <w:r>
              <w:rPr>
                <w:rFonts w:eastAsia="ＭＳ ゴシック" w:hint="eastAsia"/>
                <w:sz w:val="18"/>
              </w:rPr>
              <w:t>・茶道教室は，１学年から３学年と時期を変えて実施し，</w:t>
            </w:r>
            <w:r w:rsidR="005070C9">
              <w:rPr>
                <w:rFonts w:eastAsia="ＭＳ ゴシック" w:hint="eastAsia"/>
                <w:sz w:val="18"/>
              </w:rPr>
              <w:t>本年度も，</w:t>
            </w:r>
            <w:r w:rsidR="00FA31AA">
              <w:rPr>
                <w:rFonts w:eastAsia="ＭＳ ゴシック" w:hint="eastAsia"/>
                <w:sz w:val="18"/>
              </w:rPr>
              <w:t>全学年で</w:t>
            </w:r>
            <w:r>
              <w:rPr>
                <w:rFonts w:eastAsia="ＭＳ ゴシック" w:hint="eastAsia"/>
                <w:sz w:val="18"/>
              </w:rPr>
              <w:t>奥の深い日本文化に触れることができた。</w:t>
            </w:r>
            <w:r w:rsidR="00FA31AA">
              <w:rPr>
                <w:rFonts w:eastAsia="ＭＳ ゴシック" w:hint="eastAsia"/>
                <w:sz w:val="18"/>
              </w:rPr>
              <w:t>茶道の先生方のお話では，全学年で実施している学校は，県内では珍しいとのことであ</w:t>
            </w:r>
            <w:r w:rsidR="006F589C">
              <w:rPr>
                <w:rFonts w:eastAsia="ＭＳ ゴシック" w:hint="eastAsia"/>
                <w:sz w:val="18"/>
              </w:rPr>
              <w:t>り，今後も継続していきたい</w:t>
            </w:r>
            <w:r w:rsidR="00FA31AA">
              <w:rPr>
                <w:rFonts w:eastAsia="ＭＳ ゴシック" w:hint="eastAsia"/>
                <w:sz w:val="18"/>
              </w:rPr>
              <w:t>。</w:t>
            </w:r>
          </w:p>
          <w:p w:rsidR="002C5AF8" w:rsidRDefault="008A0B73" w:rsidP="008A0B73">
            <w:pPr>
              <w:ind w:leftChars="100" w:left="390" w:hangingChars="100" w:hanging="180"/>
              <w:rPr>
                <w:rFonts w:eastAsia="ＭＳ ゴシック"/>
                <w:sz w:val="18"/>
              </w:rPr>
            </w:pPr>
            <w:r>
              <w:rPr>
                <w:rFonts w:eastAsia="ＭＳ ゴシック" w:hint="eastAsia"/>
                <w:sz w:val="18"/>
              </w:rPr>
              <w:t>・</w:t>
            </w:r>
            <w:r w:rsidR="00174B54">
              <w:rPr>
                <w:rFonts w:eastAsia="ＭＳ ゴシック" w:hint="eastAsia"/>
                <w:sz w:val="18"/>
              </w:rPr>
              <w:t>学校農園では，</w:t>
            </w:r>
            <w:r w:rsidR="00FA31AA">
              <w:rPr>
                <w:rFonts w:eastAsia="ＭＳ ゴシック" w:hint="eastAsia"/>
                <w:sz w:val="18"/>
              </w:rPr>
              <w:t>本年度も</w:t>
            </w:r>
            <w:r w:rsidR="00174B54">
              <w:rPr>
                <w:rFonts w:eastAsia="ＭＳ ゴシック" w:hint="eastAsia"/>
                <w:sz w:val="18"/>
              </w:rPr>
              <w:t>学校の北側の</w:t>
            </w:r>
            <w:r w:rsidR="00174B54">
              <w:rPr>
                <w:rFonts w:eastAsia="ＭＳ ゴシック" w:hint="eastAsia"/>
                <w:sz w:val="18"/>
              </w:rPr>
              <w:t>550</w:t>
            </w:r>
            <w:r w:rsidR="00174B54">
              <w:rPr>
                <w:rFonts w:eastAsia="ＭＳ ゴシック" w:hint="eastAsia"/>
                <w:sz w:val="18"/>
              </w:rPr>
              <w:t>坪の農園において，１学年</w:t>
            </w:r>
            <w:r w:rsidR="002C5AF8">
              <w:rPr>
                <w:rFonts w:eastAsia="ＭＳ ゴシック" w:hint="eastAsia"/>
                <w:sz w:val="18"/>
              </w:rPr>
              <w:t>と</w:t>
            </w:r>
            <w:r w:rsidR="00174B54">
              <w:rPr>
                <w:rFonts w:eastAsia="ＭＳ ゴシック" w:hint="eastAsia"/>
                <w:sz w:val="18"/>
              </w:rPr>
              <w:t>給食委員会</w:t>
            </w:r>
            <w:r w:rsidR="002C5AF8">
              <w:rPr>
                <w:rFonts w:eastAsia="ＭＳ ゴシック" w:hint="eastAsia"/>
                <w:sz w:val="18"/>
              </w:rPr>
              <w:t>が</w:t>
            </w:r>
            <w:r w:rsidR="00174B54">
              <w:rPr>
                <w:rFonts w:eastAsia="ＭＳ ゴシック" w:hint="eastAsia"/>
                <w:sz w:val="18"/>
              </w:rPr>
              <w:t>サツマイモを栽培収穫し，給食の食材に使用したり，２つ小学校にも分け</w:t>
            </w:r>
            <w:r w:rsidR="002C5AF8">
              <w:rPr>
                <w:rFonts w:eastAsia="ＭＳ ゴシック" w:hint="eastAsia"/>
                <w:sz w:val="18"/>
              </w:rPr>
              <w:t>たりす</w:t>
            </w:r>
            <w:r w:rsidR="00174B54">
              <w:rPr>
                <w:rFonts w:eastAsia="ＭＳ ゴシック" w:hint="eastAsia"/>
                <w:sz w:val="18"/>
              </w:rPr>
              <w:t>るなど，</w:t>
            </w:r>
            <w:r w:rsidR="00174B54" w:rsidRPr="005E2C16">
              <w:rPr>
                <w:rFonts w:eastAsia="ＭＳ ゴシック" w:hint="eastAsia"/>
                <w:sz w:val="18"/>
                <w:u w:val="single"/>
              </w:rPr>
              <w:t>「食育」を通した小学校との交流にも繋げる取組み</w:t>
            </w:r>
            <w:r w:rsidR="00174B54">
              <w:rPr>
                <w:rFonts w:eastAsia="ＭＳ ゴシック" w:hint="eastAsia"/>
                <w:sz w:val="18"/>
                <w:u w:val="single"/>
              </w:rPr>
              <w:t>を行っ</w:t>
            </w:r>
            <w:r w:rsidR="00174B54" w:rsidRPr="005E2C16">
              <w:rPr>
                <w:rFonts w:eastAsia="ＭＳ ゴシック" w:hint="eastAsia"/>
                <w:sz w:val="18"/>
                <w:u w:val="single"/>
              </w:rPr>
              <w:t>た</w:t>
            </w:r>
            <w:r w:rsidR="00174B54">
              <w:rPr>
                <w:rFonts w:eastAsia="ＭＳ ゴシック" w:hint="eastAsia"/>
                <w:sz w:val="18"/>
              </w:rPr>
              <w:t>。</w:t>
            </w:r>
          </w:p>
          <w:p w:rsidR="00D924E2" w:rsidRPr="0049745A" w:rsidRDefault="00D924E2" w:rsidP="00D924E2">
            <w:pPr>
              <w:snapToGrid w:val="0"/>
              <w:rPr>
                <w:rFonts w:eastAsia="ＭＳ ゴシック"/>
                <w:sz w:val="12"/>
              </w:rPr>
            </w:pPr>
          </w:p>
          <w:p w:rsidR="00842A06" w:rsidRDefault="00174B54" w:rsidP="00842A06">
            <w:pPr>
              <w:ind w:firstLineChars="100" w:firstLine="180"/>
              <w:rPr>
                <w:rFonts w:eastAsia="ＭＳ ゴシック"/>
                <w:sz w:val="18"/>
                <w:u w:val="single"/>
                <w:shd w:val="pct15" w:color="auto" w:fill="FFFFFF"/>
              </w:rPr>
            </w:pPr>
            <w:r>
              <w:rPr>
                <w:rFonts w:eastAsia="ＭＳ ゴシック" w:hint="eastAsia"/>
                <w:sz w:val="18"/>
              </w:rPr>
              <w:t>こうした取組みの</w:t>
            </w:r>
            <w:r w:rsidR="0079234A">
              <w:rPr>
                <w:rFonts w:eastAsia="ＭＳ ゴシック" w:hint="eastAsia"/>
                <w:sz w:val="18"/>
              </w:rPr>
              <w:t>成果として，</w:t>
            </w:r>
            <w:r w:rsidRPr="0079234A">
              <w:rPr>
                <w:rFonts w:eastAsia="ＭＳ ゴシック" w:hint="eastAsia"/>
                <w:sz w:val="18"/>
                <w:shd w:val="pct15" w:color="auto" w:fill="FFFFFF"/>
              </w:rPr>
              <w:t>その結果である肯定的回答割合比較表から見ると，</w:t>
            </w:r>
            <w:r w:rsidRPr="0079234A">
              <w:rPr>
                <w:rFonts w:eastAsia="ＭＳ ゴシック" w:hint="eastAsia"/>
                <w:sz w:val="18"/>
                <w:u w:val="single"/>
                <w:shd w:val="pct15" w:color="auto" w:fill="FFFFFF"/>
              </w:rPr>
              <w:t>教職員は，昨年度に比べ肯定的回答が</w:t>
            </w:r>
            <w:r w:rsidR="00EA111B">
              <w:rPr>
                <w:rFonts w:eastAsia="ＭＳ ゴシック" w:hint="eastAsia"/>
                <w:sz w:val="18"/>
                <w:u w:val="single"/>
                <w:shd w:val="pct15" w:color="auto" w:fill="FFFFFF"/>
              </w:rPr>
              <w:t>5</w:t>
            </w:r>
            <w:r w:rsidR="008A0B73">
              <w:rPr>
                <w:rFonts w:eastAsia="ＭＳ ゴシック" w:hint="eastAsia"/>
                <w:sz w:val="18"/>
                <w:u w:val="single"/>
                <w:shd w:val="pct15" w:color="auto" w:fill="FFFFFF"/>
              </w:rPr>
              <w:t>p</w:t>
            </w:r>
            <w:r w:rsidR="00FA31AA">
              <w:rPr>
                <w:rFonts w:eastAsia="ＭＳ ゴシック" w:hint="eastAsia"/>
                <w:sz w:val="18"/>
                <w:u w:val="single"/>
                <w:shd w:val="pct15" w:color="auto" w:fill="FFFFFF"/>
              </w:rPr>
              <w:t>未満向上した項目が，</w:t>
            </w:r>
            <w:r w:rsidR="00EA111B">
              <w:rPr>
                <w:rFonts w:eastAsia="ＭＳ ゴシック" w:hint="eastAsia"/>
                <w:sz w:val="18"/>
                <w:u w:val="single"/>
                <w:shd w:val="pct15" w:color="auto" w:fill="FFFFFF"/>
              </w:rPr>
              <w:t>4</w:t>
            </w:r>
            <w:r w:rsidR="00FA31AA">
              <w:rPr>
                <w:rFonts w:eastAsia="ＭＳ ゴシック" w:hint="eastAsia"/>
                <w:sz w:val="18"/>
                <w:u w:val="single"/>
                <w:shd w:val="pct15" w:color="auto" w:fill="FFFFFF"/>
              </w:rPr>
              <w:t>項目，</w:t>
            </w:r>
            <w:r w:rsidR="00EA111B">
              <w:rPr>
                <w:rFonts w:eastAsia="ＭＳ ゴシック" w:hint="eastAsia"/>
                <w:sz w:val="18"/>
                <w:u w:val="single"/>
                <w:shd w:val="pct15" w:color="auto" w:fill="FFFFFF"/>
              </w:rPr>
              <w:t>5</w:t>
            </w:r>
            <w:r w:rsidR="008A0B73">
              <w:rPr>
                <w:rFonts w:eastAsia="ＭＳ ゴシック" w:hint="eastAsia"/>
                <w:sz w:val="18"/>
                <w:u w:val="single"/>
                <w:shd w:val="pct15" w:color="auto" w:fill="FFFFFF"/>
              </w:rPr>
              <w:t>p</w:t>
            </w:r>
            <w:r w:rsidR="00FA31AA">
              <w:rPr>
                <w:rFonts w:eastAsia="ＭＳ ゴシック" w:hint="eastAsia"/>
                <w:sz w:val="18"/>
                <w:u w:val="single"/>
                <w:shd w:val="pct15" w:color="auto" w:fill="FFFFFF"/>
              </w:rPr>
              <w:t>以上大いに向上した項目が</w:t>
            </w:r>
            <w:r w:rsidR="00EA111B">
              <w:rPr>
                <w:rFonts w:eastAsia="ＭＳ ゴシック" w:hint="eastAsia"/>
                <w:sz w:val="18"/>
                <w:u w:val="single"/>
                <w:shd w:val="pct15" w:color="auto" w:fill="FFFFFF"/>
              </w:rPr>
              <w:t>4</w:t>
            </w:r>
            <w:r w:rsidR="00FA31AA">
              <w:rPr>
                <w:rFonts w:eastAsia="ＭＳ ゴシック" w:hint="eastAsia"/>
                <w:sz w:val="18"/>
                <w:u w:val="single"/>
                <w:shd w:val="pct15" w:color="auto" w:fill="FFFFFF"/>
              </w:rPr>
              <w:t>項目であった</w:t>
            </w:r>
            <w:r w:rsidRPr="0079234A">
              <w:rPr>
                <w:rFonts w:eastAsia="ＭＳ ゴシック" w:hint="eastAsia"/>
                <w:sz w:val="18"/>
                <w:shd w:val="pct15" w:color="auto" w:fill="FFFFFF"/>
              </w:rPr>
              <w:t>。</w:t>
            </w:r>
            <w:r w:rsidR="00FA31AA">
              <w:rPr>
                <w:rFonts w:eastAsia="ＭＳ ゴシック" w:hint="eastAsia"/>
                <w:sz w:val="18"/>
                <w:shd w:val="pct15" w:color="auto" w:fill="FFFFFF"/>
              </w:rPr>
              <w:t>しかし，</w:t>
            </w:r>
            <w:r w:rsidRPr="0079234A">
              <w:rPr>
                <w:rFonts w:eastAsia="ＭＳ ゴシック" w:hint="eastAsia"/>
                <w:sz w:val="18"/>
                <w:u w:val="single"/>
                <w:shd w:val="pct15" w:color="auto" w:fill="FFFFFF"/>
              </w:rPr>
              <w:t>昨年度と比べ</w:t>
            </w:r>
            <w:r w:rsidR="00EA111B">
              <w:rPr>
                <w:rFonts w:eastAsia="ＭＳ ゴシック" w:hint="eastAsia"/>
                <w:sz w:val="18"/>
                <w:u w:val="single"/>
                <w:shd w:val="pct15" w:color="auto" w:fill="FFFFFF"/>
              </w:rPr>
              <w:t>5</w:t>
            </w:r>
            <w:r w:rsidR="008A0B73">
              <w:rPr>
                <w:rFonts w:eastAsia="ＭＳ ゴシック"/>
                <w:sz w:val="18"/>
                <w:u w:val="single"/>
                <w:shd w:val="pct15" w:color="auto" w:fill="FFFFFF"/>
              </w:rPr>
              <w:t>p</w:t>
            </w:r>
            <w:r w:rsidR="00FA31AA">
              <w:rPr>
                <w:rFonts w:eastAsia="ＭＳ ゴシック" w:hint="eastAsia"/>
                <w:sz w:val="18"/>
                <w:u w:val="single"/>
                <w:shd w:val="pct15" w:color="auto" w:fill="FFFFFF"/>
              </w:rPr>
              <w:t>以上</w:t>
            </w:r>
            <w:r w:rsidRPr="0079234A">
              <w:rPr>
                <w:rFonts w:eastAsia="ＭＳ ゴシック" w:hint="eastAsia"/>
                <w:sz w:val="18"/>
                <w:u w:val="single"/>
                <w:shd w:val="pct15" w:color="auto" w:fill="FFFFFF"/>
              </w:rPr>
              <w:t>の下降</w:t>
            </w:r>
            <w:r w:rsidR="00FA31AA">
              <w:rPr>
                <w:rFonts w:eastAsia="ＭＳ ゴシック" w:hint="eastAsia"/>
                <w:sz w:val="18"/>
                <w:u w:val="single"/>
                <w:shd w:val="pct15" w:color="auto" w:fill="FFFFFF"/>
              </w:rPr>
              <w:t>した項目が</w:t>
            </w:r>
            <w:r w:rsidR="00EA111B">
              <w:rPr>
                <w:rFonts w:eastAsia="ＭＳ ゴシック" w:hint="eastAsia"/>
                <w:sz w:val="18"/>
                <w:u w:val="single"/>
                <w:shd w:val="pct15" w:color="auto" w:fill="FFFFFF"/>
              </w:rPr>
              <w:t>3</w:t>
            </w:r>
            <w:r w:rsidR="00FA31AA">
              <w:rPr>
                <w:rFonts w:eastAsia="ＭＳ ゴシック" w:hint="eastAsia"/>
                <w:sz w:val="18"/>
                <w:u w:val="single"/>
                <w:shd w:val="pct15" w:color="auto" w:fill="FFFFFF"/>
              </w:rPr>
              <w:t>項目，</w:t>
            </w:r>
            <w:r w:rsidR="00EA111B">
              <w:rPr>
                <w:rFonts w:eastAsia="ＭＳ ゴシック" w:hint="eastAsia"/>
                <w:sz w:val="18"/>
                <w:u w:val="single"/>
                <w:shd w:val="pct15" w:color="auto" w:fill="FFFFFF"/>
              </w:rPr>
              <w:t>5</w:t>
            </w:r>
            <w:r w:rsidR="008A0B73">
              <w:rPr>
                <w:rFonts w:eastAsia="ＭＳ ゴシック" w:hint="eastAsia"/>
                <w:sz w:val="18"/>
                <w:u w:val="single"/>
                <w:shd w:val="pct15" w:color="auto" w:fill="FFFFFF"/>
              </w:rPr>
              <w:t>p</w:t>
            </w:r>
            <w:r w:rsidR="00FA31AA">
              <w:rPr>
                <w:rFonts w:eastAsia="ＭＳ ゴシック" w:hint="eastAsia"/>
                <w:sz w:val="18"/>
                <w:u w:val="single"/>
                <w:shd w:val="pct15" w:color="auto" w:fill="FFFFFF"/>
              </w:rPr>
              <w:t>未満の下降が６</w:t>
            </w:r>
            <w:r w:rsidRPr="0079234A">
              <w:rPr>
                <w:rFonts w:eastAsia="ＭＳ ゴシック" w:hint="eastAsia"/>
                <w:sz w:val="18"/>
                <w:u w:val="single"/>
                <w:shd w:val="pct15" w:color="auto" w:fill="FFFFFF"/>
              </w:rPr>
              <w:t>項目と</w:t>
            </w:r>
            <w:r w:rsidR="00FA31AA">
              <w:rPr>
                <w:rFonts w:eastAsia="ＭＳ ゴシック" w:hint="eastAsia"/>
                <w:sz w:val="18"/>
                <w:u w:val="single"/>
                <w:shd w:val="pct15" w:color="auto" w:fill="FFFFFF"/>
              </w:rPr>
              <w:t>，下降した項目が増えており，先生方の意識が高くなり，評価が厳しくなっている様子がうかがえ</w:t>
            </w:r>
            <w:r w:rsidR="00842A06">
              <w:rPr>
                <w:rFonts w:eastAsia="ＭＳ ゴシック" w:hint="eastAsia"/>
                <w:sz w:val="18"/>
                <w:u w:val="single"/>
                <w:shd w:val="pct15" w:color="auto" w:fill="FFFFFF"/>
              </w:rPr>
              <w:t>た。今後も指導の成果などの評価を確認し，共通理解を図りながら指導を進めたい。</w:t>
            </w:r>
          </w:p>
          <w:p w:rsidR="006F589C" w:rsidRDefault="006F589C" w:rsidP="00842A06">
            <w:pPr>
              <w:ind w:firstLineChars="100" w:firstLine="180"/>
              <w:rPr>
                <w:rFonts w:eastAsia="ＭＳ ゴシック"/>
                <w:sz w:val="18"/>
                <w:shd w:val="pct15" w:color="auto" w:fill="FFFFFF"/>
              </w:rPr>
            </w:pPr>
          </w:p>
          <w:p w:rsidR="00842A06" w:rsidRDefault="00174B54" w:rsidP="00842A06">
            <w:pPr>
              <w:ind w:firstLineChars="100" w:firstLine="180"/>
              <w:rPr>
                <w:rFonts w:eastAsia="ＭＳ ゴシック"/>
                <w:sz w:val="18"/>
              </w:rPr>
            </w:pPr>
            <w:r w:rsidRPr="0079234A">
              <w:rPr>
                <w:rFonts w:eastAsia="ＭＳ ゴシック" w:hint="eastAsia"/>
                <w:sz w:val="18"/>
                <w:u w:val="single"/>
                <w:shd w:val="pct15" w:color="auto" w:fill="FFFFFF"/>
              </w:rPr>
              <w:t>地域住民は，全ての項目において肯定的回答が</w:t>
            </w:r>
            <w:r w:rsidRPr="0079234A">
              <w:rPr>
                <w:rFonts w:eastAsia="ＭＳ ゴシック" w:hint="eastAsia"/>
                <w:sz w:val="18"/>
                <w:u w:val="single"/>
                <w:shd w:val="pct15" w:color="auto" w:fill="FFFFFF"/>
              </w:rPr>
              <w:t>80</w:t>
            </w:r>
            <w:r w:rsidRPr="005E2C16">
              <w:rPr>
                <w:rFonts w:eastAsia="ＭＳ ゴシック" w:hint="eastAsia"/>
                <w:sz w:val="18"/>
                <w:u w:val="single"/>
              </w:rPr>
              <w:t>％以上であり，評価が非常に高い</w:t>
            </w:r>
            <w:r>
              <w:rPr>
                <w:rFonts w:eastAsia="ＭＳ ゴシック" w:hint="eastAsia"/>
                <w:sz w:val="18"/>
              </w:rPr>
              <w:t>。しかしながら，№</w:t>
            </w:r>
            <w:r w:rsidR="00842A06">
              <w:rPr>
                <w:rFonts w:eastAsia="ＭＳ ゴシック" w:hint="eastAsia"/>
                <w:sz w:val="18"/>
              </w:rPr>
              <w:t>17</w:t>
            </w:r>
            <w:r w:rsidR="00842A06">
              <w:rPr>
                <w:rFonts w:eastAsia="ＭＳ ゴシック" w:hint="eastAsia"/>
                <w:sz w:val="18"/>
              </w:rPr>
              <w:t>・</w:t>
            </w:r>
            <w:r>
              <w:rPr>
                <w:rFonts w:eastAsia="ＭＳ ゴシック" w:hint="eastAsia"/>
                <w:sz w:val="18"/>
              </w:rPr>
              <w:t>18</w:t>
            </w:r>
            <w:r>
              <w:rPr>
                <w:rFonts w:eastAsia="ＭＳ ゴシック" w:hint="eastAsia"/>
                <w:sz w:val="18"/>
              </w:rPr>
              <w:t>の項目については，昨年度と比べ</w:t>
            </w:r>
            <w:r w:rsidRPr="005E2C16">
              <w:rPr>
                <w:rFonts w:eastAsia="ＭＳ ゴシック" w:hint="eastAsia"/>
                <w:sz w:val="18"/>
                <w:u w:val="wave"/>
              </w:rPr>
              <w:t>10</w:t>
            </w:r>
            <w:r w:rsidR="008A0B73">
              <w:rPr>
                <w:rFonts w:eastAsia="ＭＳ ゴシック" w:hint="eastAsia"/>
                <w:sz w:val="18"/>
                <w:u w:val="wave"/>
              </w:rPr>
              <w:t>p</w:t>
            </w:r>
            <w:r w:rsidR="00842A06">
              <w:rPr>
                <w:rFonts w:eastAsia="ＭＳ ゴシック" w:hint="eastAsia"/>
                <w:sz w:val="18"/>
                <w:u w:val="wave"/>
              </w:rPr>
              <w:t>程度</w:t>
            </w:r>
            <w:r w:rsidRPr="005E2C16">
              <w:rPr>
                <w:rFonts w:eastAsia="ＭＳ ゴシック" w:hint="eastAsia"/>
                <w:sz w:val="18"/>
                <w:u w:val="wave"/>
              </w:rPr>
              <w:t>の下降があった</w:t>
            </w:r>
            <w:r>
              <w:rPr>
                <w:rFonts w:eastAsia="ＭＳ ゴシック" w:hint="eastAsia"/>
                <w:sz w:val="18"/>
              </w:rPr>
              <w:t>。</w:t>
            </w:r>
            <w:r w:rsidR="00842A06">
              <w:rPr>
                <w:rFonts w:eastAsia="ＭＳ ゴシック" w:hint="eastAsia"/>
                <w:sz w:val="18"/>
              </w:rPr>
              <w:t>指導の工夫について，今後も取り組んでいく必要がある。</w:t>
            </w:r>
          </w:p>
          <w:p w:rsidR="006F589C" w:rsidRDefault="006F589C" w:rsidP="00842A06">
            <w:pPr>
              <w:ind w:firstLineChars="100" w:firstLine="180"/>
              <w:rPr>
                <w:rFonts w:eastAsia="ＭＳ ゴシック"/>
                <w:sz w:val="18"/>
              </w:rPr>
            </w:pPr>
          </w:p>
          <w:p w:rsidR="00842A06" w:rsidRDefault="00174B54" w:rsidP="00842A06">
            <w:pPr>
              <w:ind w:firstLineChars="100" w:firstLine="180"/>
              <w:rPr>
                <w:rFonts w:eastAsia="ＭＳ ゴシック"/>
                <w:sz w:val="18"/>
                <w:u w:val="wave"/>
              </w:rPr>
            </w:pPr>
            <w:r>
              <w:rPr>
                <w:rFonts w:eastAsia="ＭＳ ゴシック" w:hint="eastAsia"/>
                <w:sz w:val="18"/>
              </w:rPr>
              <w:t>保護者においては，肯定的回答が</w:t>
            </w:r>
            <w:r w:rsidR="00842A06">
              <w:rPr>
                <w:rFonts w:eastAsia="ＭＳ ゴシック" w:hint="eastAsia"/>
                <w:sz w:val="18"/>
              </w:rPr>
              <w:t>昨年度より向上した項目が</w:t>
            </w:r>
            <w:r w:rsidR="00842A06">
              <w:rPr>
                <w:rFonts w:eastAsia="ＭＳ ゴシック" w:hint="eastAsia"/>
                <w:sz w:val="18"/>
              </w:rPr>
              <w:t>10</w:t>
            </w:r>
            <w:r w:rsidR="00842A06">
              <w:rPr>
                <w:rFonts w:eastAsia="ＭＳ ゴシック" w:hint="eastAsia"/>
                <w:sz w:val="18"/>
              </w:rPr>
              <w:t>項目もあり，学校の取組みに対しては，しっかり評価していただいていることがうかがえる。しかし，</w:t>
            </w:r>
            <w:r w:rsidR="00842A06" w:rsidRPr="005E2C16">
              <w:rPr>
                <w:rFonts w:eastAsia="ＭＳ ゴシック" w:hint="eastAsia"/>
                <w:sz w:val="18"/>
                <w:u w:val="wave"/>
              </w:rPr>
              <w:t>№</w:t>
            </w:r>
            <w:r w:rsidR="00842A06" w:rsidRPr="005E2C16">
              <w:rPr>
                <w:rFonts w:eastAsia="ＭＳ ゴシック" w:hint="eastAsia"/>
                <w:sz w:val="18"/>
                <w:u w:val="wave"/>
              </w:rPr>
              <w:t>2</w:t>
            </w:r>
            <w:r w:rsidR="00842A06">
              <w:rPr>
                <w:rFonts w:eastAsia="ＭＳ ゴシック" w:hint="eastAsia"/>
                <w:sz w:val="18"/>
                <w:u w:val="wave"/>
              </w:rPr>
              <w:t>・</w:t>
            </w:r>
            <w:r w:rsidR="00842A06">
              <w:rPr>
                <w:rFonts w:eastAsia="ＭＳ ゴシック" w:hint="eastAsia"/>
                <w:sz w:val="18"/>
                <w:u w:val="wave"/>
              </w:rPr>
              <w:t>3</w:t>
            </w:r>
            <w:r w:rsidR="00842A06">
              <w:rPr>
                <w:rFonts w:eastAsia="ＭＳ ゴシック" w:hint="eastAsia"/>
                <w:sz w:val="18"/>
                <w:u w:val="wave"/>
              </w:rPr>
              <w:t>・</w:t>
            </w:r>
            <w:r w:rsidR="00842A06">
              <w:rPr>
                <w:rFonts w:eastAsia="ＭＳ ゴシック" w:hint="eastAsia"/>
                <w:sz w:val="18"/>
                <w:u w:val="wave"/>
              </w:rPr>
              <w:t>13</w:t>
            </w:r>
            <w:r w:rsidR="00842A06">
              <w:rPr>
                <w:rFonts w:eastAsia="ＭＳ ゴシック" w:hint="eastAsia"/>
                <w:sz w:val="18"/>
                <w:u w:val="wave"/>
              </w:rPr>
              <w:t>の「生徒指導」に関する項目や，</w:t>
            </w:r>
            <w:r w:rsidR="00842A06" w:rsidRPr="005E2C16">
              <w:rPr>
                <w:rFonts w:eastAsia="ＭＳ ゴシック" w:hint="eastAsia"/>
                <w:sz w:val="18"/>
                <w:u w:val="wave"/>
              </w:rPr>
              <w:t>№</w:t>
            </w:r>
            <w:r w:rsidR="00842A06">
              <w:rPr>
                <w:rFonts w:eastAsia="ＭＳ ゴシック" w:hint="eastAsia"/>
                <w:sz w:val="18"/>
                <w:u w:val="wave"/>
              </w:rPr>
              <w:t>4</w:t>
            </w:r>
            <w:r w:rsidR="00842A06">
              <w:rPr>
                <w:rFonts w:eastAsia="ＭＳ ゴシック" w:hint="eastAsia"/>
                <w:sz w:val="18"/>
                <w:u w:val="wave"/>
              </w:rPr>
              <w:t>・</w:t>
            </w:r>
            <w:r w:rsidR="00842A06">
              <w:rPr>
                <w:rFonts w:eastAsia="ＭＳ ゴシック" w:hint="eastAsia"/>
                <w:sz w:val="18"/>
                <w:u w:val="wave"/>
              </w:rPr>
              <w:t>6</w:t>
            </w:r>
            <w:r w:rsidR="00842A06">
              <w:rPr>
                <w:rFonts w:eastAsia="ＭＳ ゴシック" w:hint="eastAsia"/>
                <w:sz w:val="18"/>
                <w:u w:val="wave"/>
              </w:rPr>
              <w:t>の「学習指導」に関する項目では，わずかに下がっていた。これらは，学校職員への期待ととらえ，今後も真摯に学習指導や生徒指導に取り組んで行きたいと思う。</w:t>
            </w:r>
          </w:p>
          <w:p w:rsidR="006F589C" w:rsidRDefault="006F589C" w:rsidP="00842A06">
            <w:pPr>
              <w:ind w:firstLineChars="100" w:firstLine="180"/>
              <w:rPr>
                <w:rFonts w:eastAsia="ＭＳ ゴシック"/>
                <w:sz w:val="18"/>
                <w:u w:val="wave"/>
              </w:rPr>
            </w:pPr>
          </w:p>
          <w:p w:rsidR="002D14AE" w:rsidRDefault="00174B54" w:rsidP="00272C33">
            <w:pPr>
              <w:ind w:firstLineChars="100" w:firstLine="180"/>
              <w:rPr>
                <w:rFonts w:eastAsia="ＭＳ ゴシック"/>
                <w:sz w:val="18"/>
                <w:u w:val="wave"/>
              </w:rPr>
            </w:pPr>
            <w:r>
              <w:rPr>
                <w:rFonts w:eastAsia="ＭＳ ゴシック" w:hint="eastAsia"/>
                <w:sz w:val="18"/>
              </w:rPr>
              <w:t>生徒においては，昨年度と比べて</w:t>
            </w:r>
            <w:r w:rsidRPr="00272C33">
              <w:rPr>
                <w:rFonts w:eastAsia="ＭＳ ゴシック" w:hint="eastAsia"/>
                <w:sz w:val="18"/>
                <w:u w:val="wave"/>
              </w:rPr>
              <w:t>肯定的回答が</w:t>
            </w:r>
            <w:r w:rsidRPr="00272C33">
              <w:rPr>
                <w:rFonts w:eastAsia="ＭＳ ゴシック" w:hint="eastAsia"/>
                <w:sz w:val="18"/>
                <w:u w:val="wave"/>
              </w:rPr>
              <w:t>80</w:t>
            </w:r>
            <w:r w:rsidRPr="00272C33">
              <w:rPr>
                <w:rFonts w:eastAsia="ＭＳ ゴシック" w:hint="eastAsia"/>
                <w:sz w:val="18"/>
                <w:u w:val="wave"/>
              </w:rPr>
              <w:t>％以上の項目が</w:t>
            </w:r>
            <w:r w:rsidR="00EA111B" w:rsidRPr="00272C33">
              <w:rPr>
                <w:rFonts w:eastAsia="ＭＳ ゴシック" w:hint="eastAsia"/>
                <w:sz w:val="18"/>
                <w:u w:val="wave"/>
              </w:rPr>
              <w:t>6</w:t>
            </w:r>
            <w:r w:rsidRPr="005E2C16">
              <w:rPr>
                <w:rFonts w:eastAsia="ＭＳ ゴシック" w:hint="eastAsia"/>
                <w:sz w:val="18"/>
                <w:u w:val="wave"/>
              </w:rPr>
              <w:t>つ</w:t>
            </w:r>
            <w:r w:rsidR="00EA111B">
              <w:rPr>
                <w:rFonts w:eastAsia="ＭＳ ゴシック" w:hint="eastAsia"/>
                <w:sz w:val="18"/>
                <w:u w:val="wave"/>
              </w:rPr>
              <w:t>増えるなど，多くの項目で向上した</w:t>
            </w:r>
            <w:r w:rsidRPr="005E2C16">
              <w:rPr>
                <w:rFonts w:eastAsia="ＭＳ ゴシック" w:hint="eastAsia"/>
                <w:sz w:val="18"/>
                <w:u w:val="wave"/>
              </w:rPr>
              <w:t>。</w:t>
            </w:r>
            <w:r>
              <w:rPr>
                <w:rFonts w:eastAsia="ＭＳ ゴシック" w:hint="eastAsia"/>
                <w:sz w:val="18"/>
              </w:rPr>
              <w:t>（昨年度は</w:t>
            </w:r>
            <w:r>
              <w:rPr>
                <w:rFonts w:eastAsia="ＭＳ ゴシック" w:hint="eastAsia"/>
                <w:sz w:val="18"/>
              </w:rPr>
              <w:t>1</w:t>
            </w:r>
            <w:r w:rsidR="00EA111B">
              <w:rPr>
                <w:rFonts w:eastAsia="ＭＳ ゴシック" w:hint="eastAsia"/>
                <w:sz w:val="18"/>
              </w:rPr>
              <w:t>0</w:t>
            </w:r>
            <w:r>
              <w:rPr>
                <w:rFonts w:eastAsia="ＭＳ ゴシック" w:hint="eastAsia"/>
                <w:sz w:val="18"/>
              </w:rPr>
              <w:t>，今年度は</w:t>
            </w:r>
            <w:r>
              <w:rPr>
                <w:rFonts w:eastAsia="ＭＳ ゴシック" w:hint="eastAsia"/>
                <w:sz w:val="18"/>
              </w:rPr>
              <w:t>1</w:t>
            </w:r>
            <w:r w:rsidR="00EA111B">
              <w:rPr>
                <w:rFonts w:eastAsia="ＭＳ ゴシック" w:hint="eastAsia"/>
                <w:sz w:val="18"/>
              </w:rPr>
              <w:t>6</w:t>
            </w:r>
            <w:r>
              <w:rPr>
                <w:rFonts w:eastAsia="ＭＳ ゴシック" w:hint="eastAsia"/>
                <w:sz w:val="18"/>
              </w:rPr>
              <w:t>）肯定的回答が</w:t>
            </w:r>
            <w:r>
              <w:rPr>
                <w:rFonts w:eastAsia="ＭＳ ゴシック" w:hint="eastAsia"/>
                <w:sz w:val="18"/>
              </w:rPr>
              <w:t>80</w:t>
            </w:r>
            <w:r>
              <w:rPr>
                <w:rFonts w:eastAsia="ＭＳ ゴシック" w:hint="eastAsia"/>
                <w:sz w:val="18"/>
              </w:rPr>
              <w:t>％を越えているところについては，</w:t>
            </w:r>
            <w:r w:rsidR="00EA111B">
              <w:rPr>
                <w:rFonts w:eastAsia="ＭＳ ゴシック" w:hint="eastAsia"/>
                <w:sz w:val="18"/>
              </w:rPr>
              <w:t>今後も</w:t>
            </w:r>
            <w:r>
              <w:rPr>
                <w:rFonts w:eastAsia="ＭＳ ゴシック" w:hint="eastAsia"/>
                <w:sz w:val="18"/>
              </w:rPr>
              <w:t>しっかりと維持</w:t>
            </w:r>
            <w:r w:rsidR="00EA111B">
              <w:rPr>
                <w:rFonts w:eastAsia="ＭＳ ゴシック" w:hint="eastAsia"/>
                <w:sz w:val="18"/>
              </w:rPr>
              <w:t>できるよう指導を継続</w:t>
            </w:r>
            <w:r>
              <w:rPr>
                <w:rFonts w:eastAsia="ＭＳ ゴシック" w:hint="eastAsia"/>
                <w:sz w:val="18"/>
              </w:rPr>
              <w:t>していきたい。また，</w:t>
            </w:r>
            <w:r w:rsidRPr="00313F49">
              <w:rPr>
                <w:rFonts w:eastAsia="ＭＳ ゴシック" w:hint="eastAsia"/>
                <w:sz w:val="18"/>
                <w:u w:val="wave"/>
              </w:rPr>
              <w:t>肯定的回答が</w:t>
            </w:r>
            <w:r w:rsidRPr="00313F49">
              <w:rPr>
                <w:rFonts w:eastAsia="ＭＳ ゴシック" w:hint="eastAsia"/>
                <w:sz w:val="18"/>
                <w:u w:val="wave"/>
              </w:rPr>
              <w:t>80</w:t>
            </w:r>
            <w:r w:rsidRPr="00313F49">
              <w:rPr>
                <w:rFonts w:eastAsia="ＭＳ ゴシック" w:hint="eastAsia"/>
                <w:sz w:val="18"/>
                <w:u w:val="wave"/>
              </w:rPr>
              <w:t>％達していない項目</w:t>
            </w:r>
            <w:r w:rsidR="00EA111B">
              <w:rPr>
                <w:rFonts w:eastAsia="ＭＳ ゴシック" w:hint="eastAsia"/>
                <w:sz w:val="18"/>
                <w:u w:val="wave"/>
              </w:rPr>
              <w:t>（</w:t>
            </w:r>
            <w:r w:rsidR="00EA111B" w:rsidRPr="005E2C16">
              <w:rPr>
                <w:rFonts w:eastAsia="ＭＳ ゴシック" w:hint="eastAsia"/>
                <w:sz w:val="18"/>
                <w:u w:val="wave"/>
              </w:rPr>
              <w:t>№</w:t>
            </w:r>
            <w:r w:rsidR="00EA111B">
              <w:rPr>
                <w:rFonts w:eastAsia="ＭＳ ゴシック" w:hint="eastAsia"/>
                <w:sz w:val="18"/>
                <w:u w:val="wave"/>
              </w:rPr>
              <w:t>18</w:t>
            </w:r>
            <w:r w:rsidR="00EA111B">
              <w:rPr>
                <w:rFonts w:eastAsia="ＭＳ ゴシック" w:hint="eastAsia"/>
                <w:sz w:val="18"/>
                <w:u w:val="wave"/>
              </w:rPr>
              <w:t>・</w:t>
            </w:r>
            <w:r w:rsidR="00EA111B">
              <w:rPr>
                <w:rFonts w:eastAsia="ＭＳ ゴシック" w:hint="eastAsia"/>
                <w:sz w:val="18"/>
                <w:u w:val="wave"/>
              </w:rPr>
              <w:t>22</w:t>
            </w:r>
            <w:r w:rsidR="00EA111B">
              <w:rPr>
                <w:rFonts w:eastAsia="ＭＳ ゴシック" w:hint="eastAsia"/>
                <w:sz w:val="18"/>
                <w:u w:val="wave"/>
              </w:rPr>
              <w:t>）に</w:t>
            </w:r>
            <w:r w:rsidRPr="00313F49">
              <w:rPr>
                <w:rFonts w:eastAsia="ＭＳ ゴシック" w:hint="eastAsia"/>
                <w:sz w:val="18"/>
                <w:u w:val="wave"/>
              </w:rPr>
              <w:t>ついて</w:t>
            </w:r>
            <w:r w:rsidR="00EA111B">
              <w:rPr>
                <w:rFonts w:eastAsia="ＭＳ ゴシック" w:hint="eastAsia"/>
                <w:sz w:val="18"/>
                <w:u w:val="wave"/>
              </w:rPr>
              <w:t>は，共通して学習への取組みに関する項目であり，特に今年度新設した質問項目</w:t>
            </w:r>
            <w:r w:rsidR="00EA111B" w:rsidRPr="005E2C16">
              <w:rPr>
                <w:rFonts w:eastAsia="ＭＳ ゴシック" w:hint="eastAsia"/>
                <w:sz w:val="18"/>
                <w:u w:val="wave"/>
              </w:rPr>
              <w:t>№</w:t>
            </w:r>
            <w:r w:rsidR="00EA111B">
              <w:rPr>
                <w:rFonts w:eastAsia="ＭＳ ゴシック" w:hint="eastAsia"/>
                <w:sz w:val="18"/>
                <w:u w:val="wave"/>
              </w:rPr>
              <w:t>22</w:t>
            </w:r>
            <w:r w:rsidR="00EA111B">
              <w:rPr>
                <w:rFonts w:eastAsia="ＭＳ ゴシック" w:hint="eastAsia"/>
                <w:sz w:val="18"/>
                <w:u w:val="wave"/>
              </w:rPr>
              <w:t>「</w:t>
            </w:r>
            <w:r w:rsidR="00EA111B" w:rsidRPr="00B040AE">
              <w:rPr>
                <w:rFonts w:ascii="ＭＳ ゴシック" w:eastAsia="ＭＳ ゴシック" w:hAnsi="ＭＳ ゴシック" w:hint="eastAsia"/>
                <w:b/>
                <w:sz w:val="18"/>
                <w:u w:val="single"/>
              </w:rPr>
              <w:t>私は，言われなくても学年に応じた必要な時間，家庭学習に取り組んでいる</w:t>
            </w:r>
            <w:r w:rsidR="00EA111B">
              <w:rPr>
                <w:rFonts w:eastAsia="ＭＳ ゴシック" w:hint="eastAsia"/>
                <w:sz w:val="18"/>
                <w:u w:val="wave"/>
              </w:rPr>
              <w:t>」については，生徒と保護者の回答の差がとても大き</w:t>
            </w:r>
            <w:r w:rsidR="00272C33">
              <w:rPr>
                <w:rFonts w:eastAsia="ＭＳ ゴシック" w:hint="eastAsia"/>
                <w:sz w:val="18"/>
                <w:u w:val="wave"/>
              </w:rPr>
              <w:t>く課題であると考えられる</w:t>
            </w:r>
            <w:r w:rsidR="00EA111B">
              <w:rPr>
                <w:rFonts w:eastAsia="ＭＳ ゴシック" w:hint="eastAsia"/>
                <w:sz w:val="18"/>
                <w:u w:val="wave"/>
              </w:rPr>
              <w:t>ので，次年度は家庭学習も含め，</w:t>
            </w:r>
            <w:r w:rsidR="00387FB1" w:rsidRPr="00387FB1">
              <w:rPr>
                <w:rFonts w:eastAsia="ＭＳ ゴシック" w:hint="eastAsia"/>
                <w:sz w:val="18"/>
                <w:u w:val="wave"/>
              </w:rPr>
              <w:t>「自ら学ぶ意欲を高め，基礎・基本の確実な定着ができる生徒の育成」</w:t>
            </w:r>
            <w:r w:rsidR="00387FB1">
              <w:rPr>
                <w:rFonts w:eastAsia="ＭＳ ゴシック" w:hint="eastAsia"/>
                <w:sz w:val="18"/>
                <w:u w:val="wave"/>
              </w:rPr>
              <w:t>（</w:t>
            </w:r>
            <w:r w:rsidR="00EA111B">
              <w:rPr>
                <w:rFonts w:eastAsia="ＭＳ ゴシック" w:hint="eastAsia"/>
                <w:sz w:val="18"/>
                <w:u w:val="wave"/>
              </w:rPr>
              <w:t>学習習慣の確立</w:t>
            </w:r>
            <w:r w:rsidR="00387FB1">
              <w:rPr>
                <w:rFonts w:eastAsia="ＭＳ ゴシック" w:hint="eastAsia"/>
                <w:sz w:val="18"/>
                <w:u w:val="wave"/>
              </w:rPr>
              <w:t>）</w:t>
            </w:r>
            <w:r w:rsidR="00EA111B">
              <w:rPr>
                <w:rFonts w:eastAsia="ＭＳ ゴシック" w:hint="eastAsia"/>
                <w:sz w:val="18"/>
                <w:u w:val="wave"/>
              </w:rPr>
              <w:t>をテーマとして，家庭と</w:t>
            </w:r>
            <w:r w:rsidR="00272C33">
              <w:rPr>
                <w:rFonts w:eastAsia="ＭＳ ゴシック" w:hint="eastAsia"/>
                <w:sz w:val="18"/>
                <w:u w:val="wave"/>
              </w:rPr>
              <w:t>の連携をより高め，</w:t>
            </w:r>
            <w:r w:rsidR="00EA111B">
              <w:rPr>
                <w:rFonts w:eastAsia="ＭＳ ゴシック" w:hint="eastAsia"/>
                <w:sz w:val="18"/>
                <w:u w:val="wave"/>
              </w:rPr>
              <w:t>協力しながら学校全体として取り組んでいきたい。</w:t>
            </w:r>
          </w:p>
          <w:p w:rsidR="006F589C" w:rsidRPr="005E520A" w:rsidRDefault="006F589C" w:rsidP="00272C33">
            <w:pPr>
              <w:ind w:firstLineChars="100" w:firstLine="180"/>
              <w:rPr>
                <w:rFonts w:eastAsia="ＭＳ ゴシック"/>
                <w:sz w:val="18"/>
              </w:rPr>
            </w:pPr>
          </w:p>
        </w:tc>
      </w:tr>
    </w:tbl>
    <w:p w:rsidR="002E776E" w:rsidRDefault="002E776E">
      <w:pPr>
        <w:jc w:val="left"/>
        <w:rPr>
          <w:rFonts w:eastAsia="ＭＳ ゴシック"/>
          <w:sz w:val="18"/>
        </w:rPr>
      </w:pPr>
    </w:p>
    <w:p w:rsidR="004C3879" w:rsidRPr="002E776E" w:rsidRDefault="006D3A7D">
      <w:pPr>
        <w:jc w:val="left"/>
        <w:rPr>
          <w:rFonts w:eastAsia="ＭＳ ゴシック"/>
          <w:szCs w:val="21"/>
        </w:rPr>
      </w:pPr>
      <w:r w:rsidRPr="002E776E">
        <w:rPr>
          <w:rFonts w:eastAsia="ＭＳ ゴシック" w:hint="eastAsia"/>
          <w:szCs w:val="21"/>
        </w:rPr>
        <w:t>６</w:t>
      </w:r>
      <w:r w:rsidR="004C3879" w:rsidRPr="002E776E">
        <w:rPr>
          <w:rFonts w:eastAsia="ＭＳ ゴシック" w:hint="eastAsia"/>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23"/>
      </w:tblGrid>
      <w:tr w:rsidR="004C3879" w:rsidRPr="00E03C21">
        <w:trPr>
          <w:trHeight w:val="1585"/>
        </w:trPr>
        <w:tc>
          <w:tcPr>
            <w:tcW w:w="10395" w:type="dxa"/>
            <w:shd w:val="clear" w:color="auto" w:fill="CCCCCC"/>
          </w:tcPr>
          <w:p w:rsidR="00E61485" w:rsidRDefault="00912B33" w:rsidP="002260F6">
            <w:pPr>
              <w:rPr>
                <w:rFonts w:ascii="ＭＳ ゴシック" w:eastAsia="ＭＳ ゴシック" w:hAnsi="ＭＳ ゴシック"/>
                <w:sz w:val="18"/>
              </w:rPr>
            </w:pPr>
            <w:r>
              <w:rPr>
                <w:rFonts w:eastAsia="ＭＳ ゴシック" w:hint="eastAsia"/>
                <w:sz w:val="18"/>
              </w:rPr>
              <w:t xml:space="preserve">　</w:t>
            </w:r>
            <w:r w:rsidR="00E03C21">
              <w:rPr>
                <w:rFonts w:eastAsia="ＭＳ ゴシック" w:hint="eastAsia"/>
                <w:sz w:val="18"/>
              </w:rPr>
              <w:t>今年度も地域住民の肯定的回答は</w:t>
            </w:r>
            <w:r w:rsidR="00E03C21" w:rsidRPr="00E861CE">
              <w:rPr>
                <w:rFonts w:eastAsia="ＭＳ ゴシック" w:hint="eastAsia"/>
                <w:sz w:val="18"/>
                <w:u w:val="single"/>
              </w:rPr>
              <w:t>，全ての項目において</w:t>
            </w:r>
            <w:r w:rsidR="00E03C21" w:rsidRPr="00E61485">
              <w:rPr>
                <w:rFonts w:eastAsia="ＭＳ ゴシック" w:hint="eastAsia"/>
                <w:sz w:val="18"/>
                <w:u w:val="single"/>
              </w:rPr>
              <w:t>80</w:t>
            </w:r>
            <w:r w:rsidR="00E03C21" w:rsidRPr="00E61485">
              <w:rPr>
                <w:rFonts w:eastAsia="ＭＳ ゴシック" w:hint="eastAsia"/>
                <w:sz w:val="18"/>
                <w:u w:val="single"/>
              </w:rPr>
              <w:t>％</w:t>
            </w:r>
            <w:r w:rsidR="00E03C21" w:rsidRPr="00E861CE">
              <w:rPr>
                <w:rFonts w:eastAsia="ＭＳ ゴシック" w:hint="eastAsia"/>
                <w:sz w:val="18"/>
                <w:u w:val="single"/>
              </w:rPr>
              <w:t>を越え</w:t>
            </w:r>
            <w:r w:rsidR="008A0B73">
              <w:rPr>
                <w:rFonts w:eastAsia="ＭＳ ゴシック" w:hint="eastAsia"/>
                <w:sz w:val="18"/>
                <w:u w:val="single"/>
              </w:rPr>
              <w:t>る</w:t>
            </w:r>
            <w:r w:rsidR="00E03C21" w:rsidRPr="00E861CE">
              <w:rPr>
                <w:rFonts w:eastAsia="ＭＳ ゴシック" w:hint="eastAsia"/>
                <w:sz w:val="18"/>
                <w:u w:val="single"/>
              </w:rPr>
              <w:t>高い評価であった</w:t>
            </w:r>
            <w:r w:rsidR="008A0B73">
              <w:rPr>
                <w:rFonts w:eastAsia="ＭＳ ゴシック" w:hint="eastAsia"/>
                <w:sz w:val="18"/>
                <w:u w:val="single"/>
              </w:rPr>
              <w:t>。</w:t>
            </w:r>
            <w:r w:rsidR="00E03C21">
              <w:rPr>
                <w:rFonts w:eastAsia="ＭＳ ゴシック" w:hint="eastAsia"/>
                <w:sz w:val="18"/>
              </w:rPr>
              <w:t>今後も</w:t>
            </w:r>
            <w:r w:rsidR="00E03C21" w:rsidRPr="00E861CE">
              <w:rPr>
                <w:rFonts w:eastAsia="ＭＳ ゴシック" w:hint="eastAsia"/>
                <w:sz w:val="18"/>
                <w:u w:val="single"/>
              </w:rPr>
              <w:t>今まで以上の連携と協力を図り，生徒のために教育活動の充実に努めてい</w:t>
            </w:r>
            <w:r w:rsidR="008A0B73">
              <w:rPr>
                <w:rFonts w:eastAsia="ＭＳ ゴシック" w:hint="eastAsia"/>
                <w:sz w:val="18"/>
                <w:u w:val="single"/>
              </w:rPr>
              <w:t>きたい</w:t>
            </w:r>
            <w:r w:rsidR="00E03C21">
              <w:rPr>
                <w:rFonts w:eastAsia="ＭＳ ゴシック" w:hint="eastAsia"/>
                <w:sz w:val="18"/>
              </w:rPr>
              <w:t>。また，特に今年度は生徒の肯定的回答の割合が向上した項目が多くなったのは，学校として良い方向に向かっていることに間違いないと思われるので，先生方は自信を持って教育活動を推進して欲しい。一方で，保護者や先生方の肯定的回答で下がっている項目も見られるので，生徒指導や学習指導等については，家庭のニーズ等</w:t>
            </w:r>
            <w:r w:rsidR="004E76AD">
              <w:rPr>
                <w:rFonts w:eastAsia="ＭＳ ゴシック" w:hint="eastAsia"/>
                <w:sz w:val="18"/>
              </w:rPr>
              <w:t>を</w:t>
            </w:r>
            <w:r w:rsidR="00E03C21">
              <w:rPr>
                <w:rFonts w:eastAsia="ＭＳ ゴシック" w:hint="eastAsia"/>
                <w:sz w:val="18"/>
              </w:rPr>
              <w:t>鑑み</w:t>
            </w:r>
            <w:r w:rsidR="004E76AD">
              <w:rPr>
                <w:rFonts w:eastAsia="ＭＳ ゴシック" w:hint="eastAsia"/>
                <w:sz w:val="18"/>
              </w:rPr>
              <w:t>て</w:t>
            </w:r>
            <w:r w:rsidR="00E03C21">
              <w:rPr>
                <w:rFonts w:eastAsia="ＭＳ ゴシック" w:hint="eastAsia"/>
                <w:sz w:val="18"/>
              </w:rPr>
              <w:t>，先生方の</w:t>
            </w:r>
            <w:r w:rsidR="004E76AD">
              <w:rPr>
                <w:rFonts w:eastAsia="ＭＳ ゴシック" w:hint="eastAsia"/>
                <w:sz w:val="18"/>
              </w:rPr>
              <w:t>より一層の取組みの工夫や</w:t>
            </w:r>
            <w:r w:rsidR="00E03C21">
              <w:rPr>
                <w:rFonts w:eastAsia="ＭＳ ゴシック" w:hint="eastAsia"/>
                <w:sz w:val="18"/>
              </w:rPr>
              <w:t>努力を期待したい。</w:t>
            </w:r>
            <w:r w:rsidR="00E61485">
              <w:rPr>
                <w:rFonts w:eastAsia="ＭＳ ゴシック" w:hint="eastAsia"/>
                <w:sz w:val="18"/>
              </w:rPr>
              <w:t>また，地域協議会としても「</w:t>
            </w:r>
            <w:r w:rsidR="008A0B73">
              <w:rPr>
                <w:rFonts w:eastAsia="ＭＳ ゴシック" w:hint="eastAsia"/>
                <w:sz w:val="18"/>
              </w:rPr>
              <w:t>No.8</w:t>
            </w:r>
            <w:r w:rsidR="00E61485">
              <w:rPr>
                <w:rFonts w:ascii="ＭＳ ゴシック" w:eastAsia="ＭＳ ゴシック" w:hAnsi="ＭＳ ゴシック" w:hint="eastAsia"/>
                <w:sz w:val="18"/>
              </w:rPr>
              <w:t>：</w:t>
            </w:r>
            <w:r w:rsidR="00E61485" w:rsidRPr="005E520A">
              <w:rPr>
                <w:rFonts w:ascii="ＭＳ ゴシック" w:eastAsia="ＭＳ ゴシック" w:hAnsi="ＭＳ ゴシック" w:hint="eastAsia"/>
                <w:sz w:val="18"/>
              </w:rPr>
              <w:t>学校と家庭・地域・企業等との連携・協力を図った</w:t>
            </w:r>
            <w:r w:rsidR="00E61485">
              <w:rPr>
                <w:rFonts w:ascii="ＭＳ ゴシック" w:eastAsia="ＭＳ ゴシック" w:hAnsi="ＭＳ ゴシック" w:hint="eastAsia"/>
                <w:sz w:val="18"/>
              </w:rPr>
              <w:t>学校づくりが</w:t>
            </w:r>
            <w:r w:rsidR="00E61485" w:rsidRPr="005E520A">
              <w:rPr>
                <w:rFonts w:ascii="ＭＳ ゴシック" w:eastAsia="ＭＳ ゴシック" w:hAnsi="ＭＳ ゴシック" w:hint="eastAsia"/>
                <w:sz w:val="18"/>
              </w:rPr>
              <w:t>推進されている</w:t>
            </w:r>
            <w:r w:rsidR="00E61485">
              <w:rPr>
                <w:rFonts w:ascii="ＭＳ ゴシック" w:eastAsia="ＭＳ ゴシック" w:hAnsi="ＭＳ ゴシック" w:hint="eastAsia"/>
                <w:sz w:val="18"/>
              </w:rPr>
              <w:t>」の肯定回答が</w:t>
            </w:r>
            <w:r w:rsidR="008A0B73">
              <w:rPr>
                <w:rFonts w:ascii="ＭＳ ゴシック" w:eastAsia="ＭＳ ゴシック" w:hAnsi="ＭＳ ゴシック" w:hint="eastAsia"/>
                <w:sz w:val="18"/>
              </w:rPr>
              <w:t>，</w:t>
            </w:r>
            <w:r w:rsidR="00E61485">
              <w:rPr>
                <w:rFonts w:ascii="ＭＳ ゴシック" w:eastAsia="ＭＳ ゴシック" w:hAnsi="ＭＳ ゴシック" w:hint="eastAsia"/>
                <w:sz w:val="18"/>
              </w:rPr>
              <w:t>目標値は超えているが昨年度よりは下がっているので，情報</w:t>
            </w:r>
            <w:r w:rsidR="000520AB">
              <w:rPr>
                <w:rFonts w:ascii="ＭＳ ゴシック" w:eastAsia="ＭＳ ゴシック" w:hAnsi="ＭＳ ゴシック" w:hint="eastAsia"/>
                <w:sz w:val="18"/>
              </w:rPr>
              <w:t>を地域にもっと</w:t>
            </w:r>
            <w:r w:rsidR="00E61485">
              <w:rPr>
                <w:rFonts w:ascii="ＭＳ ゴシック" w:eastAsia="ＭＳ ゴシック" w:hAnsi="ＭＳ ゴシック" w:hint="eastAsia"/>
                <w:sz w:val="18"/>
              </w:rPr>
              <w:t>発信していきたい</w:t>
            </w:r>
            <w:r w:rsidR="008A0B73">
              <w:rPr>
                <w:rFonts w:ascii="ＭＳ ゴシック" w:eastAsia="ＭＳ ゴシック" w:hAnsi="ＭＳ ゴシック" w:hint="eastAsia"/>
                <w:sz w:val="18"/>
              </w:rPr>
              <w:t>と考えている</w:t>
            </w:r>
            <w:r w:rsidR="00E61485">
              <w:rPr>
                <w:rFonts w:ascii="ＭＳ ゴシック" w:eastAsia="ＭＳ ゴシック" w:hAnsi="ＭＳ ゴシック" w:hint="eastAsia"/>
                <w:sz w:val="18"/>
              </w:rPr>
              <w:t>。</w:t>
            </w:r>
          </w:p>
          <w:p w:rsidR="006F589C" w:rsidRPr="00E61485" w:rsidRDefault="006F589C" w:rsidP="002260F6">
            <w:pPr>
              <w:rPr>
                <w:rFonts w:eastAsia="ＭＳ ゴシック"/>
                <w:sz w:val="18"/>
              </w:rPr>
            </w:pPr>
          </w:p>
        </w:tc>
      </w:tr>
    </w:tbl>
    <w:p w:rsidR="002E776E" w:rsidRPr="008A0B73" w:rsidRDefault="002E776E">
      <w:pPr>
        <w:jc w:val="left"/>
        <w:rPr>
          <w:rFonts w:eastAsia="ＭＳ ゴシック"/>
          <w:sz w:val="18"/>
        </w:rPr>
      </w:pPr>
    </w:p>
    <w:p w:rsidR="000E00B9" w:rsidRPr="002E776E" w:rsidRDefault="006D3A7D">
      <w:pPr>
        <w:jc w:val="left"/>
        <w:rPr>
          <w:rFonts w:eastAsia="ＭＳ ゴシック"/>
          <w:szCs w:val="21"/>
        </w:rPr>
      </w:pPr>
      <w:r w:rsidRPr="002E776E">
        <w:rPr>
          <w:rFonts w:eastAsia="ＭＳ ゴシック" w:hint="eastAsia"/>
          <w:szCs w:val="21"/>
        </w:rPr>
        <w:t>７</w:t>
      </w:r>
      <w:r w:rsidR="004C3879" w:rsidRPr="002E776E">
        <w:rPr>
          <w:rFonts w:eastAsia="ＭＳ ゴシック" w:hint="eastAsia"/>
          <w:szCs w:val="21"/>
        </w:rPr>
        <w:t xml:space="preserve">　まとめと次年度へ向けて（学校関係者評価を受けて）　</w:t>
      </w:r>
    </w:p>
    <w:p w:rsidR="00686A51" w:rsidRPr="005E520A" w:rsidRDefault="00686A51" w:rsidP="00686A51">
      <w:pPr>
        <w:ind w:firstLineChars="200" w:firstLine="36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323"/>
      </w:tblGrid>
      <w:tr w:rsidR="004C3879" w:rsidRPr="005E520A" w:rsidTr="006F589C">
        <w:tc>
          <w:tcPr>
            <w:tcW w:w="10395" w:type="dxa"/>
            <w:shd w:val="clear" w:color="auto" w:fill="CCCCCC"/>
          </w:tcPr>
          <w:p w:rsidR="00EA45B8" w:rsidRDefault="005E2C16" w:rsidP="00FA31AA">
            <w:pPr>
              <w:rPr>
                <w:rFonts w:eastAsia="ＭＳ ゴシック"/>
                <w:sz w:val="18"/>
              </w:rPr>
            </w:pPr>
            <w:r>
              <w:rPr>
                <w:rFonts w:eastAsia="ＭＳ ゴシック" w:hint="eastAsia"/>
                <w:sz w:val="18"/>
              </w:rPr>
              <w:t xml:space="preserve">　</w:t>
            </w:r>
            <w:r w:rsidR="004E76AD">
              <w:rPr>
                <w:rFonts w:eastAsia="ＭＳ ゴシック" w:hint="eastAsia"/>
                <w:sz w:val="18"/>
              </w:rPr>
              <w:t>今年度の結果</w:t>
            </w:r>
            <w:r w:rsidR="00387FB1">
              <w:rPr>
                <w:rFonts w:eastAsia="ＭＳ ゴシック" w:hint="eastAsia"/>
                <w:sz w:val="18"/>
              </w:rPr>
              <w:t>を踏まえ</w:t>
            </w:r>
            <w:r w:rsidR="004E76AD">
              <w:rPr>
                <w:rFonts w:eastAsia="ＭＳ ゴシック" w:hint="eastAsia"/>
                <w:sz w:val="18"/>
              </w:rPr>
              <w:t>，平成</w:t>
            </w:r>
            <w:r w:rsidR="004E76AD">
              <w:rPr>
                <w:rFonts w:eastAsia="ＭＳ ゴシック" w:hint="eastAsia"/>
                <w:sz w:val="18"/>
              </w:rPr>
              <w:t>31</w:t>
            </w:r>
            <w:r w:rsidR="004E76AD">
              <w:rPr>
                <w:rFonts w:eastAsia="ＭＳ ゴシック" w:hint="eastAsia"/>
                <w:sz w:val="18"/>
              </w:rPr>
              <w:t>年度の教育活動に</w:t>
            </w:r>
            <w:r w:rsidR="00387FB1">
              <w:rPr>
                <w:rFonts w:eastAsia="ＭＳ ゴシック" w:hint="eastAsia"/>
                <w:sz w:val="18"/>
              </w:rPr>
              <w:t>おける</w:t>
            </w:r>
            <w:r w:rsidR="00DE1958">
              <w:rPr>
                <w:rFonts w:eastAsia="ＭＳ ゴシック" w:hint="eastAsia"/>
                <w:sz w:val="18"/>
              </w:rPr>
              <w:t>本校の</w:t>
            </w:r>
            <w:r w:rsidR="00387FB1">
              <w:rPr>
                <w:rFonts w:eastAsia="ＭＳ ゴシック" w:hint="eastAsia"/>
                <w:sz w:val="18"/>
              </w:rPr>
              <w:t>取組みを</w:t>
            </w:r>
            <w:r w:rsidR="004E76AD">
              <w:rPr>
                <w:rFonts w:eastAsia="ＭＳ ゴシック" w:hint="eastAsia"/>
                <w:sz w:val="18"/>
              </w:rPr>
              <w:t>次に示す。</w:t>
            </w:r>
          </w:p>
          <w:p w:rsidR="008A0B73" w:rsidRPr="0049745A" w:rsidRDefault="008A0B73" w:rsidP="00D924E2">
            <w:pPr>
              <w:snapToGrid w:val="0"/>
              <w:rPr>
                <w:rFonts w:eastAsia="ＭＳ ゴシック"/>
                <w:sz w:val="12"/>
              </w:rPr>
            </w:pPr>
          </w:p>
          <w:p w:rsidR="004E76AD" w:rsidRDefault="004E76AD" w:rsidP="00FA31AA">
            <w:pPr>
              <w:rPr>
                <w:rFonts w:eastAsia="ＭＳ ゴシック"/>
                <w:sz w:val="18"/>
              </w:rPr>
            </w:pPr>
            <w:r>
              <w:rPr>
                <w:rFonts w:eastAsia="ＭＳ ゴシック" w:hint="eastAsia"/>
                <w:sz w:val="18"/>
              </w:rPr>
              <w:t>学習指導・・・・</w:t>
            </w:r>
            <w:r w:rsidR="00387FB1" w:rsidRPr="00280634">
              <w:rPr>
                <w:rFonts w:ascii="ＭＳ Ｐ明朝" w:eastAsia="ＭＳ Ｐ明朝" w:hAnsi="ＭＳ Ｐ明朝" w:hint="eastAsia"/>
                <w:bCs/>
                <w:sz w:val="22"/>
                <w:szCs w:val="22"/>
              </w:rPr>
              <w:t>テーマ</w:t>
            </w:r>
            <w:r w:rsidR="00387FB1" w:rsidRPr="00387FB1">
              <w:rPr>
                <w:rFonts w:eastAsia="ＭＳ ゴシック" w:hint="eastAsia"/>
                <w:sz w:val="18"/>
              </w:rPr>
              <w:t>「自ら学ぶ意欲を高め，基礎・基本の確実な定着ができる生徒の育成」</w:t>
            </w:r>
          </w:p>
          <w:p w:rsidR="00387FB1" w:rsidRDefault="004E76AD" w:rsidP="00387FB1">
            <w:pPr>
              <w:rPr>
                <w:rFonts w:eastAsia="ＭＳ ゴシック"/>
                <w:sz w:val="18"/>
              </w:rPr>
            </w:pPr>
            <w:r>
              <w:rPr>
                <w:rFonts w:eastAsia="ＭＳ ゴシック" w:hint="eastAsia"/>
                <w:sz w:val="18"/>
              </w:rPr>
              <w:t xml:space="preserve">　・</w:t>
            </w:r>
            <w:r w:rsidR="00387FB1" w:rsidRPr="00387FB1">
              <w:rPr>
                <w:rFonts w:eastAsia="ＭＳ ゴシック" w:hint="eastAsia"/>
                <w:sz w:val="18"/>
              </w:rPr>
              <w:t>学習態度や学習習慣を身につけさせる指導の充実</w:t>
            </w:r>
          </w:p>
          <w:p w:rsidR="00387FB1" w:rsidRPr="00387FB1" w:rsidRDefault="00387FB1" w:rsidP="00387FB1">
            <w:pPr>
              <w:ind w:firstLineChars="100" w:firstLine="180"/>
              <w:rPr>
                <w:rFonts w:eastAsia="ＭＳ ゴシック"/>
                <w:sz w:val="18"/>
              </w:rPr>
            </w:pPr>
            <w:r>
              <w:rPr>
                <w:rFonts w:eastAsia="ＭＳ ゴシック" w:hint="eastAsia"/>
                <w:sz w:val="18"/>
              </w:rPr>
              <w:t>・</w:t>
            </w:r>
            <w:r w:rsidRPr="00387FB1">
              <w:rPr>
                <w:rFonts w:eastAsia="ＭＳ ゴシック" w:hint="eastAsia"/>
                <w:sz w:val="18"/>
              </w:rPr>
              <w:t>学習意欲を高める指導方法の工夫・改善を目的とした校内授業研究会の実施</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習熟度別学習及びＴ</w:t>
            </w:r>
            <w:r w:rsidRPr="00387FB1">
              <w:rPr>
                <w:rFonts w:eastAsia="ＭＳ ゴシック" w:hint="eastAsia"/>
                <w:sz w:val="18"/>
              </w:rPr>
              <w:t>.</w:t>
            </w:r>
            <w:r w:rsidRPr="00387FB1">
              <w:rPr>
                <w:rFonts w:eastAsia="ＭＳ ゴシック" w:hint="eastAsia"/>
                <w:sz w:val="18"/>
              </w:rPr>
              <w:t>Ｔ授業やかがやきルームによる個に応じたわかる授業の推進</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家庭学習の習慣化を図る工夫</w:t>
            </w:r>
          </w:p>
          <w:p w:rsidR="000520AB"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教育活動全体を通した言語活動の実践</w:t>
            </w:r>
          </w:p>
          <w:p w:rsidR="00D924E2" w:rsidRPr="0049745A" w:rsidRDefault="00D924E2" w:rsidP="00D924E2">
            <w:pPr>
              <w:snapToGrid w:val="0"/>
              <w:rPr>
                <w:rFonts w:eastAsia="ＭＳ ゴシック"/>
                <w:sz w:val="12"/>
              </w:rPr>
            </w:pPr>
          </w:p>
          <w:p w:rsidR="00387FB1" w:rsidRPr="00387FB1" w:rsidRDefault="00387FB1" w:rsidP="00387FB1">
            <w:pPr>
              <w:rPr>
                <w:rFonts w:eastAsia="ＭＳ ゴシック"/>
                <w:sz w:val="18"/>
              </w:rPr>
            </w:pPr>
            <w:r w:rsidRPr="00387FB1">
              <w:rPr>
                <w:rFonts w:eastAsia="ＭＳ ゴシック" w:hint="eastAsia"/>
                <w:sz w:val="18"/>
              </w:rPr>
              <w:lastRenderedPageBreak/>
              <w:t>生徒指導</w:t>
            </w:r>
            <w:r>
              <w:rPr>
                <w:rFonts w:eastAsia="ＭＳ ゴシック" w:hint="eastAsia"/>
                <w:sz w:val="18"/>
              </w:rPr>
              <w:t>・・・・</w:t>
            </w:r>
            <w:r w:rsidRPr="00387FB1">
              <w:rPr>
                <w:rFonts w:eastAsia="ＭＳ ゴシック" w:hint="eastAsia"/>
                <w:sz w:val="18"/>
              </w:rPr>
              <w:t>テーマ「望ましい人間関係の構築を図り，自主・自律の精神を育む生徒の育成」</w:t>
            </w:r>
          </w:p>
          <w:p w:rsidR="00387FB1" w:rsidRPr="00387FB1" w:rsidRDefault="00387FB1" w:rsidP="00387FB1">
            <w:pPr>
              <w:rPr>
                <w:rFonts w:eastAsia="ＭＳ ゴシック"/>
                <w:sz w:val="18"/>
              </w:rPr>
            </w:pPr>
            <w:r>
              <w:rPr>
                <w:rFonts w:eastAsia="ＭＳ ゴシック" w:hint="eastAsia"/>
                <w:sz w:val="18"/>
              </w:rPr>
              <w:t xml:space="preserve">　・</w:t>
            </w:r>
            <w:r w:rsidRPr="00387FB1">
              <w:rPr>
                <w:rFonts w:eastAsia="ＭＳ ゴシック" w:hint="eastAsia"/>
                <w:sz w:val="18"/>
              </w:rPr>
              <w:t>自らすすんで気持ちのよいあいさつのできる生徒の育成</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正しい判断のもと，自分のよさを発揮できる生徒の育成</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豊かな人間性や社会性を身につけさせるためのＳＧＥやＳＳＴを取り入れた指導の工夫</w:t>
            </w:r>
          </w:p>
          <w:p w:rsidR="00387FB1" w:rsidRPr="00387FB1" w:rsidRDefault="00387FB1" w:rsidP="00387FB1">
            <w:pPr>
              <w:rPr>
                <w:rFonts w:eastAsia="ＭＳ ゴシック"/>
                <w:sz w:val="18"/>
              </w:rPr>
            </w:pPr>
            <w:r w:rsidRPr="00387FB1">
              <w:rPr>
                <w:rFonts w:eastAsia="ＭＳ ゴシック" w:hint="eastAsia"/>
                <w:sz w:val="18"/>
              </w:rPr>
              <w:t xml:space="preserve">　　　　（ＳＧＥ：構成的グループ・エンカウンター　　　ＳＳＴ：ソーシャルスキルトレーニング）</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Ｑ‐Ｕ検査を活用した学びに向かう学級集団づくりの推進</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ＳＣ</w:t>
            </w:r>
            <w:r>
              <w:rPr>
                <w:rFonts w:eastAsia="ＭＳ ゴシック" w:hint="eastAsia"/>
                <w:sz w:val="18"/>
              </w:rPr>
              <w:t>(</w:t>
            </w:r>
            <w:r>
              <w:rPr>
                <w:rFonts w:eastAsia="ＭＳ ゴシック" w:hint="eastAsia"/>
                <w:sz w:val="18"/>
              </w:rPr>
              <w:t>ｽｸｰﾙｶｳﾝｾﾗｰ</w:t>
            </w:r>
            <w:r>
              <w:rPr>
                <w:rFonts w:eastAsia="ＭＳ ゴシック" w:hint="eastAsia"/>
                <w:sz w:val="18"/>
              </w:rPr>
              <w:t>)</w:t>
            </w:r>
            <w:r w:rsidRPr="00387FB1">
              <w:rPr>
                <w:rFonts w:eastAsia="ＭＳ ゴシック" w:hint="eastAsia"/>
                <w:sz w:val="18"/>
              </w:rPr>
              <w:t>及び教育関係機関との連携を密にした教育相談体制の強化</w:t>
            </w:r>
          </w:p>
          <w:p w:rsidR="00D924E2" w:rsidRPr="0049745A" w:rsidRDefault="00D924E2" w:rsidP="00D924E2">
            <w:pPr>
              <w:snapToGrid w:val="0"/>
              <w:rPr>
                <w:rFonts w:eastAsia="ＭＳ ゴシック"/>
                <w:sz w:val="12"/>
              </w:rPr>
            </w:pPr>
          </w:p>
          <w:p w:rsidR="00387FB1" w:rsidRPr="00387FB1" w:rsidRDefault="00387FB1" w:rsidP="00387FB1">
            <w:pPr>
              <w:rPr>
                <w:rFonts w:eastAsia="ＭＳ ゴシック"/>
                <w:sz w:val="18"/>
              </w:rPr>
            </w:pPr>
            <w:r w:rsidRPr="00387FB1">
              <w:rPr>
                <w:rFonts w:eastAsia="ＭＳ ゴシック" w:hint="eastAsia"/>
                <w:sz w:val="18"/>
              </w:rPr>
              <w:t>健康（保健安全・食育）・体力</w:t>
            </w:r>
            <w:r>
              <w:rPr>
                <w:rFonts w:eastAsia="ＭＳ ゴシック" w:hint="eastAsia"/>
                <w:sz w:val="18"/>
              </w:rPr>
              <w:t>・・</w:t>
            </w:r>
            <w:r w:rsidRPr="00387FB1">
              <w:rPr>
                <w:rFonts w:eastAsia="ＭＳ ゴシック" w:hint="eastAsia"/>
                <w:sz w:val="18"/>
              </w:rPr>
              <w:t>テーマ「自分の健康や体力に関心をもち，心身ともに健全でたくましく生きる生徒の育成」</w:t>
            </w:r>
          </w:p>
          <w:p w:rsidR="00387FB1" w:rsidRPr="00387FB1" w:rsidRDefault="00387FB1" w:rsidP="00387FB1">
            <w:pPr>
              <w:rPr>
                <w:rFonts w:eastAsia="ＭＳ ゴシック"/>
                <w:sz w:val="18"/>
              </w:rPr>
            </w:pPr>
            <w:r>
              <w:rPr>
                <w:rFonts w:eastAsia="ＭＳ ゴシック" w:hint="eastAsia"/>
                <w:sz w:val="18"/>
              </w:rPr>
              <w:t xml:space="preserve">　・</w:t>
            </w:r>
            <w:r w:rsidRPr="00387FB1">
              <w:rPr>
                <w:rFonts w:eastAsia="ＭＳ ゴシック" w:hint="eastAsia"/>
                <w:sz w:val="18"/>
              </w:rPr>
              <w:t>基本的生活習慣の確立と望ましい食生活の定着（早寝・早起き・朝ごはん）</w:t>
            </w:r>
          </w:p>
          <w:p w:rsidR="00387FB1" w:rsidRPr="00387FB1"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健康診断結果を生かした家庭との連携による効果的な健康教育の推進</w:t>
            </w:r>
          </w:p>
          <w:p w:rsidR="000520AB" w:rsidRDefault="00387FB1" w:rsidP="00387FB1">
            <w:pPr>
              <w:rPr>
                <w:rFonts w:eastAsia="ＭＳ ゴシック"/>
                <w:sz w:val="18"/>
              </w:rPr>
            </w:pPr>
            <w:r w:rsidRPr="00387FB1">
              <w:rPr>
                <w:rFonts w:eastAsia="ＭＳ ゴシック" w:hint="eastAsia"/>
                <w:sz w:val="18"/>
              </w:rPr>
              <w:t xml:space="preserve">　</w:t>
            </w:r>
            <w:r>
              <w:rPr>
                <w:rFonts w:eastAsia="ＭＳ ゴシック" w:hint="eastAsia"/>
                <w:sz w:val="18"/>
              </w:rPr>
              <w:t>・</w:t>
            </w:r>
            <w:r w:rsidRPr="00387FB1">
              <w:rPr>
                <w:rFonts w:eastAsia="ＭＳ ゴシック" w:hint="eastAsia"/>
                <w:sz w:val="18"/>
              </w:rPr>
              <w:t>各種だよりを通した家庭への啓発及び家庭における実践の推進</w:t>
            </w:r>
          </w:p>
          <w:p w:rsidR="00D924E2" w:rsidRPr="0049745A" w:rsidRDefault="00D924E2" w:rsidP="00D924E2">
            <w:pPr>
              <w:snapToGrid w:val="0"/>
              <w:rPr>
                <w:rFonts w:eastAsia="ＭＳ ゴシック"/>
                <w:sz w:val="12"/>
              </w:rPr>
            </w:pPr>
          </w:p>
          <w:p w:rsidR="008A0B73" w:rsidRPr="008A0B73" w:rsidRDefault="00387FB1" w:rsidP="00FA31AA">
            <w:pPr>
              <w:rPr>
                <w:rFonts w:eastAsia="ＭＳ ゴシック"/>
                <w:sz w:val="18"/>
              </w:rPr>
            </w:pPr>
            <w:r w:rsidRPr="00387FB1">
              <w:rPr>
                <w:rFonts w:eastAsia="ＭＳ ゴシック" w:hint="eastAsia"/>
                <w:sz w:val="18"/>
              </w:rPr>
              <w:t>特色ある学校づくりに関する取組</w:t>
            </w:r>
          </w:p>
          <w:p w:rsidR="00387FB1" w:rsidRPr="00387FB1" w:rsidRDefault="00DA59A6" w:rsidP="008A0B73">
            <w:pPr>
              <w:ind w:leftChars="100" w:left="1650" w:hangingChars="800" w:hanging="1440"/>
              <w:rPr>
                <w:rFonts w:eastAsia="ＭＳ ゴシック"/>
                <w:sz w:val="18"/>
              </w:rPr>
            </w:pPr>
            <w:r>
              <w:rPr>
                <w:rFonts w:eastAsia="ＭＳ ゴシック" w:hint="eastAsia"/>
                <w:sz w:val="18"/>
              </w:rPr>
              <w:t>・</w:t>
            </w:r>
            <w:r w:rsidR="00387FB1" w:rsidRPr="00387FB1">
              <w:rPr>
                <w:rFonts w:eastAsia="ＭＳ ゴシック" w:hint="eastAsia"/>
                <w:sz w:val="18"/>
              </w:rPr>
              <w:t>農業体験学習</w:t>
            </w:r>
            <w:r>
              <w:rPr>
                <w:rFonts w:eastAsia="ＭＳ ゴシック" w:hint="eastAsia"/>
                <w:sz w:val="18"/>
              </w:rPr>
              <w:t>・</w:t>
            </w:r>
            <w:r w:rsidR="00387FB1" w:rsidRPr="00387FB1">
              <w:rPr>
                <w:rFonts w:eastAsia="ＭＳ ゴシック" w:hint="eastAsia"/>
                <w:sz w:val="18"/>
              </w:rPr>
              <w:t>地域協議会の協力の下，学校農園を活用した農作物の栽培と収穫物を食する体験を実施し，食や農に対する関心と理解を深めるとともに地域の方々へ感謝することで心の交流を図る。</w:t>
            </w:r>
          </w:p>
          <w:p w:rsidR="00387FB1" w:rsidRPr="00387FB1" w:rsidRDefault="00DA59A6" w:rsidP="008A0B73">
            <w:pPr>
              <w:ind w:leftChars="100" w:left="1650" w:hangingChars="800" w:hanging="1440"/>
              <w:rPr>
                <w:rFonts w:eastAsia="ＭＳ ゴシック"/>
                <w:sz w:val="18"/>
              </w:rPr>
            </w:pPr>
            <w:r>
              <w:rPr>
                <w:rFonts w:eastAsia="ＭＳ ゴシック" w:hint="eastAsia"/>
                <w:sz w:val="18"/>
              </w:rPr>
              <w:t>・</w:t>
            </w:r>
            <w:r w:rsidR="00387FB1" w:rsidRPr="00387FB1">
              <w:rPr>
                <w:rFonts w:eastAsia="ＭＳ ゴシック" w:hint="eastAsia"/>
                <w:sz w:val="18"/>
              </w:rPr>
              <w:t>老人ホーム（さくらの杜）との交流</w:t>
            </w:r>
            <w:r>
              <w:rPr>
                <w:rFonts w:eastAsia="ＭＳ ゴシック" w:hint="eastAsia"/>
                <w:sz w:val="18"/>
              </w:rPr>
              <w:t>・・</w:t>
            </w:r>
            <w:r w:rsidR="00387FB1" w:rsidRPr="00387FB1">
              <w:rPr>
                <w:rFonts w:eastAsia="ＭＳ ゴシック" w:hint="eastAsia"/>
                <w:sz w:val="18"/>
              </w:rPr>
              <w:t>高齢者との交流やボランティア活動を通して，共に生きることの実践をすることで，福祉に関する諸問題や福祉活動に主体的に取り組む態度を養う。</w:t>
            </w:r>
          </w:p>
          <w:p w:rsidR="00387FB1" w:rsidRPr="00387FB1" w:rsidRDefault="00DA59A6" w:rsidP="00DA59A6">
            <w:pPr>
              <w:ind w:firstLineChars="100" w:firstLine="180"/>
              <w:rPr>
                <w:rFonts w:eastAsia="ＭＳ ゴシック"/>
                <w:sz w:val="18"/>
              </w:rPr>
            </w:pPr>
            <w:r>
              <w:rPr>
                <w:rFonts w:eastAsia="ＭＳ ゴシック" w:hint="eastAsia"/>
                <w:sz w:val="18"/>
              </w:rPr>
              <w:t>・</w:t>
            </w:r>
            <w:r w:rsidR="00387FB1" w:rsidRPr="00387FB1">
              <w:rPr>
                <w:rFonts w:eastAsia="ＭＳ ゴシック" w:hint="eastAsia"/>
                <w:sz w:val="18"/>
              </w:rPr>
              <w:t>茶道教室</w:t>
            </w:r>
            <w:r>
              <w:rPr>
                <w:rFonts w:eastAsia="ＭＳ ゴシック" w:hint="eastAsia"/>
                <w:sz w:val="18"/>
              </w:rPr>
              <w:t>・・・</w:t>
            </w:r>
            <w:r w:rsidR="00387FB1" w:rsidRPr="00387FB1">
              <w:rPr>
                <w:rFonts w:eastAsia="ＭＳ ゴシック" w:hint="eastAsia"/>
                <w:sz w:val="18"/>
              </w:rPr>
              <w:t>茶道体験を通して，日本の伝統文化に対する興味や関心を高めるとともに，豊かで心穏やかな心情を育む。</w:t>
            </w:r>
          </w:p>
          <w:p w:rsidR="00387FB1" w:rsidRPr="00387FB1" w:rsidRDefault="00DA59A6" w:rsidP="00DA59A6">
            <w:pPr>
              <w:ind w:firstLineChars="100" w:firstLine="180"/>
              <w:rPr>
                <w:rFonts w:eastAsia="ＭＳ ゴシック"/>
                <w:sz w:val="18"/>
              </w:rPr>
            </w:pPr>
            <w:r>
              <w:rPr>
                <w:rFonts w:eastAsia="ＭＳ ゴシック" w:hint="eastAsia"/>
                <w:sz w:val="18"/>
              </w:rPr>
              <w:t>・</w:t>
            </w:r>
            <w:r w:rsidR="00387FB1" w:rsidRPr="00387FB1">
              <w:rPr>
                <w:rFonts w:eastAsia="ＭＳ ゴシック" w:hint="eastAsia"/>
                <w:sz w:val="18"/>
              </w:rPr>
              <w:t>ＧＣＲ活動</w:t>
            </w:r>
            <w:r>
              <w:rPr>
                <w:rFonts w:eastAsia="ＭＳ ゴシック" w:hint="eastAsia"/>
                <w:sz w:val="18"/>
              </w:rPr>
              <w:t>・・</w:t>
            </w:r>
            <w:r w:rsidR="00387FB1" w:rsidRPr="00387FB1">
              <w:rPr>
                <w:rFonts w:eastAsia="ＭＳ ゴシック" w:hint="eastAsia"/>
                <w:sz w:val="18"/>
              </w:rPr>
              <w:t>活動を通して，礼儀・感謝・責任・勤労奉仕・向上心などの態度を養い，自己を高めていく。</w:t>
            </w:r>
          </w:p>
          <w:p w:rsidR="00387FB1" w:rsidRPr="00387FB1" w:rsidRDefault="00387FB1" w:rsidP="00387FB1">
            <w:pPr>
              <w:rPr>
                <w:rFonts w:eastAsia="ＭＳ ゴシック"/>
                <w:sz w:val="18"/>
              </w:rPr>
            </w:pPr>
            <w:r w:rsidRPr="00387FB1">
              <w:rPr>
                <w:rFonts w:eastAsia="ＭＳ ゴシック" w:hint="eastAsia"/>
                <w:sz w:val="18"/>
              </w:rPr>
              <w:t xml:space="preserve">　</w:t>
            </w:r>
            <w:r w:rsidR="00DA59A6">
              <w:rPr>
                <w:rFonts w:eastAsia="ＭＳ ゴシック" w:hint="eastAsia"/>
                <w:sz w:val="18"/>
              </w:rPr>
              <w:t xml:space="preserve">　　</w:t>
            </w:r>
            <w:r w:rsidRPr="00387FB1">
              <w:rPr>
                <w:rFonts w:eastAsia="ＭＳ ゴシック" w:hint="eastAsia"/>
                <w:sz w:val="18"/>
              </w:rPr>
              <w:t>Ｇ（Ｇ</w:t>
            </w:r>
            <w:r w:rsidRPr="00387FB1">
              <w:rPr>
                <w:rFonts w:eastAsia="ＭＳ ゴシック" w:hint="eastAsia"/>
                <w:sz w:val="18"/>
              </w:rPr>
              <w:t>reeting</w:t>
            </w:r>
            <w:r w:rsidRPr="00387FB1">
              <w:rPr>
                <w:rFonts w:eastAsia="ＭＳ ゴシック" w:hint="eastAsia"/>
                <w:sz w:val="18"/>
              </w:rPr>
              <w:t>：あいさつ</w:t>
            </w:r>
            <w:r w:rsidRPr="00387FB1">
              <w:rPr>
                <w:rFonts w:eastAsia="ＭＳ ゴシック" w:hint="eastAsia"/>
                <w:sz w:val="18"/>
              </w:rPr>
              <w:t>)</w:t>
            </w:r>
            <w:r w:rsidRPr="00387FB1">
              <w:rPr>
                <w:rFonts w:eastAsia="ＭＳ ゴシック" w:hint="eastAsia"/>
                <w:sz w:val="18"/>
              </w:rPr>
              <w:t xml:space="preserve">　⇒いつでもどこでもだれにでも，元気のよいあいさつをする</w:t>
            </w:r>
          </w:p>
          <w:p w:rsidR="00387FB1" w:rsidRPr="00387FB1" w:rsidRDefault="00387FB1" w:rsidP="00387FB1">
            <w:pPr>
              <w:rPr>
                <w:rFonts w:eastAsia="ＭＳ ゴシック"/>
                <w:sz w:val="18"/>
              </w:rPr>
            </w:pPr>
            <w:r w:rsidRPr="00387FB1">
              <w:rPr>
                <w:rFonts w:eastAsia="ＭＳ ゴシック" w:hint="eastAsia"/>
                <w:sz w:val="18"/>
              </w:rPr>
              <w:t xml:space="preserve">　</w:t>
            </w:r>
            <w:r w:rsidR="00DA59A6">
              <w:rPr>
                <w:rFonts w:eastAsia="ＭＳ ゴシック" w:hint="eastAsia"/>
                <w:sz w:val="18"/>
              </w:rPr>
              <w:t xml:space="preserve">　　</w:t>
            </w:r>
            <w:r w:rsidRPr="00387FB1">
              <w:rPr>
                <w:rFonts w:eastAsia="ＭＳ ゴシック" w:hint="eastAsia"/>
                <w:sz w:val="18"/>
              </w:rPr>
              <w:t>Ｃ（Ｃ</w:t>
            </w:r>
            <w:r w:rsidRPr="00387FB1">
              <w:rPr>
                <w:rFonts w:eastAsia="ＭＳ ゴシック" w:hint="eastAsia"/>
                <w:sz w:val="18"/>
              </w:rPr>
              <w:t>leaning</w:t>
            </w:r>
            <w:r w:rsidRPr="00387FB1">
              <w:rPr>
                <w:rFonts w:eastAsia="ＭＳ ゴシック" w:hint="eastAsia"/>
                <w:sz w:val="18"/>
              </w:rPr>
              <w:t xml:space="preserve">：清掃）　</w:t>
            </w:r>
            <w:r w:rsidR="00DA59A6">
              <w:rPr>
                <w:rFonts w:eastAsia="ＭＳ ゴシック" w:hint="eastAsia"/>
                <w:sz w:val="18"/>
              </w:rPr>
              <w:t xml:space="preserve"> </w:t>
            </w:r>
            <w:r w:rsidRPr="00DA59A6">
              <w:rPr>
                <w:rFonts w:eastAsia="ＭＳ ゴシック" w:hint="eastAsia"/>
                <w:sz w:val="12"/>
              </w:rPr>
              <w:t xml:space="preserve">　</w:t>
            </w:r>
            <w:r w:rsidRPr="00387FB1">
              <w:rPr>
                <w:rFonts w:eastAsia="ＭＳ ゴシック" w:hint="eastAsia"/>
                <w:sz w:val="18"/>
              </w:rPr>
              <w:t>⇒清掃活動に積極的に取り組み，こころをも磨く</w:t>
            </w:r>
          </w:p>
          <w:p w:rsidR="000520AB" w:rsidRDefault="00387FB1" w:rsidP="00D924E2">
            <w:pPr>
              <w:rPr>
                <w:rFonts w:eastAsia="ＭＳ ゴシック"/>
                <w:sz w:val="18"/>
              </w:rPr>
            </w:pPr>
            <w:r w:rsidRPr="00387FB1">
              <w:rPr>
                <w:rFonts w:eastAsia="ＭＳ ゴシック" w:hint="eastAsia"/>
                <w:sz w:val="18"/>
              </w:rPr>
              <w:t xml:space="preserve">　</w:t>
            </w:r>
            <w:r w:rsidR="00DA59A6">
              <w:rPr>
                <w:rFonts w:eastAsia="ＭＳ ゴシック" w:hint="eastAsia"/>
                <w:sz w:val="18"/>
              </w:rPr>
              <w:t xml:space="preserve">　　</w:t>
            </w:r>
            <w:r w:rsidRPr="00387FB1">
              <w:rPr>
                <w:rFonts w:eastAsia="ＭＳ ゴシック" w:hint="eastAsia"/>
                <w:sz w:val="18"/>
              </w:rPr>
              <w:t>Ｒ（Ｒ</w:t>
            </w:r>
            <w:r w:rsidRPr="00387FB1">
              <w:rPr>
                <w:rFonts w:eastAsia="ＭＳ ゴシック" w:hint="eastAsia"/>
                <w:sz w:val="18"/>
              </w:rPr>
              <w:t>eading</w:t>
            </w:r>
            <w:r w:rsidRPr="00387FB1">
              <w:rPr>
                <w:rFonts w:eastAsia="ＭＳ ゴシック" w:hint="eastAsia"/>
                <w:sz w:val="18"/>
              </w:rPr>
              <w:t xml:space="preserve">：読書）　　</w:t>
            </w:r>
            <w:r w:rsidR="00DA59A6" w:rsidRPr="00DA59A6">
              <w:rPr>
                <w:rFonts w:eastAsia="ＭＳ ゴシック" w:hint="eastAsia"/>
                <w:sz w:val="16"/>
              </w:rPr>
              <w:t xml:space="preserve"> </w:t>
            </w:r>
            <w:r w:rsidRPr="00387FB1">
              <w:rPr>
                <w:rFonts w:eastAsia="ＭＳ ゴシック" w:hint="eastAsia"/>
                <w:sz w:val="18"/>
              </w:rPr>
              <w:t>⇒朝の</w:t>
            </w:r>
            <w:r w:rsidRPr="00387FB1">
              <w:rPr>
                <w:rFonts w:eastAsia="ＭＳ ゴシック" w:hint="eastAsia"/>
                <w:sz w:val="18"/>
              </w:rPr>
              <w:t>10</w:t>
            </w:r>
            <w:r w:rsidRPr="00387FB1">
              <w:rPr>
                <w:rFonts w:eastAsia="ＭＳ ゴシック" w:hint="eastAsia"/>
                <w:sz w:val="18"/>
              </w:rPr>
              <w:t>分間読書を継続することで，こころを豊かにしてい</w:t>
            </w:r>
            <w:r w:rsidR="00DA59A6">
              <w:rPr>
                <w:rFonts w:eastAsia="ＭＳ ゴシック" w:hint="eastAsia"/>
                <w:sz w:val="18"/>
              </w:rPr>
              <w:t>く</w:t>
            </w:r>
          </w:p>
          <w:p w:rsidR="007109E7" w:rsidRDefault="007109E7" w:rsidP="00D924E2">
            <w:pPr>
              <w:rPr>
                <w:rFonts w:eastAsia="ＭＳ ゴシック"/>
                <w:sz w:val="18"/>
              </w:rPr>
            </w:pPr>
          </w:p>
          <w:p w:rsidR="007109E7" w:rsidRDefault="007109E7" w:rsidP="00D924E2">
            <w:pPr>
              <w:rPr>
                <w:rFonts w:eastAsia="ＭＳ ゴシック"/>
                <w:sz w:val="18"/>
              </w:rPr>
            </w:pPr>
          </w:p>
          <w:p w:rsidR="007109E7" w:rsidRDefault="007109E7" w:rsidP="00D924E2">
            <w:pPr>
              <w:rPr>
                <w:rFonts w:eastAsia="ＭＳ ゴシック"/>
                <w:sz w:val="18"/>
              </w:rPr>
            </w:pPr>
          </w:p>
          <w:p w:rsidR="007109E7" w:rsidRDefault="007109E7" w:rsidP="00D924E2">
            <w:pPr>
              <w:rPr>
                <w:rFonts w:eastAsia="ＭＳ ゴシック"/>
                <w:sz w:val="18"/>
              </w:rPr>
            </w:pPr>
          </w:p>
          <w:p w:rsidR="007109E7" w:rsidRPr="00686A51" w:rsidRDefault="007109E7" w:rsidP="00D924E2">
            <w:pPr>
              <w:rPr>
                <w:rFonts w:eastAsia="ＭＳ ゴシック"/>
                <w:sz w:val="18"/>
              </w:rPr>
            </w:pPr>
          </w:p>
        </w:tc>
      </w:tr>
    </w:tbl>
    <w:p w:rsidR="004C3879" w:rsidRPr="005E520A" w:rsidRDefault="004C3879">
      <w:pPr>
        <w:jc w:val="left"/>
      </w:pPr>
    </w:p>
    <w:sectPr w:rsidR="004C3879" w:rsidRPr="005E520A" w:rsidSect="00D9395E">
      <w:footerReference w:type="even" r:id="rId26"/>
      <w:pgSz w:w="11906" w:h="16838" w:code="9"/>
      <w:pgMar w:top="851" w:right="737" w:bottom="851" w:left="737" w:header="851" w:footer="992"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B1" w:rsidRDefault="00387FB1">
      <w:r>
        <w:separator/>
      </w:r>
    </w:p>
  </w:endnote>
  <w:endnote w:type="continuationSeparator" w:id="0">
    <w:p w:rsidR="00387FB1" w:rsidRDefault="0038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FB1" w:rsidRDefault="00387F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7FB1" w:rsidRDefault="00387F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B1" w:rsidRDefault="00387FB1">
      <w:r>
        <w:separator/>
      </w:r>
    </w:p>
  </w:footnote>
  <w:footnote w:type="continuationSeparator" w:id="0">
    <w:p w:rsidR="00387FB1" w:rsidRDefault="0038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151F8E"/>
    <w:multiLevelType w:val="hybridMultilevel"/>
    <w:tmpl w:val="10C48AE2"/>
    <w:lvl w:ilvl="0" w:tplc="7C7C1C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91946"/>
    <w:multiLevelType w:val="hybridMultilevel"/>
    <w:tmpl w:val="FC4CA53C"/>
    <w:lvl w:ilvl="0" w:tplc="5FFA86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9C28C0"/>
    <w:multiLevelType w:val="hybridMultilevel"/>
    <w:tmpl w:val="D87EE4A0"/>
    <w:lvl w:ilvl="0" w:tplc="6114A4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C1443"/>
    <w:multiLevelType w:val="hybridMultilevel"/>
    <w:tmpl w:val="3E906B90"/>
    <w:lvl w:ilvl="0" w:tplc="95B82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8673"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65"/>
    <w:rsid w:val="00022543"/>
    <w:rsid w:val="00033904"/>
    <w:rsid w:val="0003542E"/>
    <w:rsid w:val="000366B6"/>
    <w:rsid w:val="000432D3"/>
    <w:rsid w:val="0004522F"/>
    <w:rsid w:val="000520AB"/>
    <w:rsid w:val="00082DDD"/>
    <w:rsid w:val="00084CD9"/>
    <w:rsid w:val="00087EE1"/>
    <w:rsid w:val="00090F79"/>
    <w:rsid w:val="00094729"/>
    <w:rsid w:val="000950B8"/>
    <w:rsid w:val="000A1AFB"/>
    <w:rsid w:val="000A52CB"/>
    <w:rsid w:val="000C2FEA"/>
    <w:rsid w:val="000C54CC"/>
    <w:rsid w:val="000D3070"/>
    <w:rsid w:val="000E00B9"/>
    <w:rsid w:val="000E187E"/>
    <w:rsid w:val="000E222A"/>
    <w:rsid w:val="000E5980"/>
    <w:rsid w:val="000F05D9"/>
    <w:rsid w:val="000F43FA"/>
    <w:rsid w:val="00106883"/>
    <w:rsid w:val="00107850"/>
    <w:rsid w:val="00113E2C"/>
    <w:rsid w:val="00132E34"/>
    <w:rsid w:val="00145314"/>
    <w:rsid w:val="00147899"/>
    <w:rsid w:val="00154C07"/>
    <w:rsid w:val="00174B54"/>
    <w:rsid w:val="0018426B"/>
    <w:rsid w:val="00185855"/>
    <w:rsid w:val="001A076E"/>
    <w:rsid w:val="001A4491"/>
    <w:rsid w:val="001A624C"/>
    <w:rsid w:val="001B508B"/>
    <w:rsid w:val="001D4D99"/>
    <w:rsid w:val="001D70F8"/>
    <w:rsid w:val="001E0BA4"/>
    <w:rsid w:val="001F07BE"/>
    <w:rsid w:val="001F32C0"/>
    <w:rsid w:val="001F44C8"/>
    <w:rsid w:val="00220A43"/>
    <w:rsid w:val="0022489C"/>
    <w:rsid w:val="00226058"/>
    <w:rsid w:val="002260F6"/>
    <w:rsid w:val="00227440"/>
    <w:rsid w:val="00233643"/>
    <w:rsid w:val="00240022"/>
    <w:rsid w:val="002551D7"/>
    <w:rsid w:val="00257B95"/>
    <w:rsid w:val="00265B00"/>
    <w:rsid w:val="002728F6"/>
    <w:rsid w:val="00272C33"/>
    <w:rsid w:val="002A6B06"/>
    <w:rsid w:val="002B243C"/>
    <w:rsid w:val="002C39B0"/>
    <w:rsid w:val="002C5AF8"/>
    <w:rsid w:val="002C6F34"/>
    <w:rsid w:val="002D14AE"/>
    <w:rsid w:val="002D23B6"/>
    <w:rsid w:val="002E5D60"/>
    <w:rsid w:val="002E776E"/>
    <w:rsid w:val="002F7E03"/>
    <w:rsid w:val="00305EDD"/>
    <w:rsid w:val="00313F49"/>
    <w:rsid w:val="00334D6C"/>
    <w:rsid w:val="0034055A"/>
    <w:rsid w:val="003458B3"/>
    <w:rsid w:val="00383828"/>
    <w:rsid w:val="0038438C"/>
    <w:rsid w:val="00387FB1"/>
    <w:rsid w:val="003B1325"/>
    <w:rsid w:val="003B348F"/>
    <w:rsid w:val="003B3D5F"/>
    <w:rsid w:val="003C38F4"/>
    <w:rsid w:val="003C6D97"/>
    <w:rsid w:val="003D665E"/>
    <w:rsid w:val="003E1B14"/>
    <w:rsid w:val="003E561B"/>
    <w:rsid w:val="003E6052"/>
    <w:rsid w:val="00405382"/>
    <w:rsid w:val="00424906"/>
    <w:rsid w:val="00427EAE"/>
    <w:rsid w:val="004511C0"/>
    <w:rsid w:val="0045206A"/>
    <w:rsid w:val="00455A55"/>
    <w:rsid w:val="004563C4"/>
    <w:rsid w:val="00456552"/>
    <w:rsid w:val="00465191"/>
    <w:rsid w:val="0046745A"/>
    <w:rsid w:val="00467E51"/>
    <w:rsid w:val="00470B53"/>
    <w:rsid w:val="004742D4"/>
    <w:rsid w:val="0047489A"/>
    <w:rsid w:val="004813DE"/>
    <w:rsid w:val="00482057"/>
    <w:rsid w:val="00493E73"/>
    <w:rsid w:val="0049745A"/>
    <w:rsid w:val="004A22F9"/>
    <w:rsid w:val="004A5B5D"/>
    <w:rsid w:val="004A7D61"/>
    <w:rsid w:val="004B0958"/>
    <w:rsid w:val="004C3879"/>
    <w:rsid w:val="004D601B"/>
    <w:rsid w:val="004E76AD"/>
    <w:rsid w:val="004F649D"/>
    <w:rsid w:val="005070C9"/>
    <w:rsid w:val="00514C22"/>
    <w:rsid w:val="005209CA"/>
    <w:rsid w:val="00527227"/>
    <w:rsid w:val="00527464"/>
    <w:rsid w:val="00531D31"/>
    <w:rsid w:val="0053633C"/>
    <w:rsid w:val="005677E5"/>
    <w:rsid w:val="00585A25"/>
    <w:rsid w:val="005A3F32"/>
    <w:rsid w:val="005C15AC"/>
    <w:rsid w:val="005D3D62"/>
    <w:rsid w:val="005E1F94"/>
    <w:rsid w:val="005E2C16"/>
    <w:rsid w:val="005E406A"/>
    <w:rsid w:val="005E4654"/>
    <w:rsid w:val="005E520A"/>
    <w:rsid w:val="005F3B91"/>
    <w:rsid w:val="00607682"/>
    <w:rsid w:val="006169E5"/>
    <w:rsid w:val="006201A3"/>
    <w:rsid w:val="00625B44"/>
    <w:rsid w:val="006334CD"/>
    <w:rsid w:val="00686A51"/>
    <w:rsid w:val="00686F01"/>
    <w:rsid w:val="00695D84"/>
    <w:rsid w:val="006A303C"/>
    <w:rsid w:val="006B5F3C"/>
    <w:rsid w:val="006B71B2"/>
    <w:rsid w:val="006B78D5"/>
    <w:rsid w:val="006D3A7D"/>
    <w:rsid w:val="006E1F8B"/>
    <w:rsid w:val="006F20F4"/>
    <w:rsid w:val="006F273A"/>
    <w:rsid w:val="006F3E9C"/>
    <w:rsid w:val="006F589C"/>
    <w:rsid w:val="006F6EBB"/>
    <w:rsid w:val="006F77B1"/>
    <w:rsid w:val="006F7C02"/>
    <w:rsid w:val="007109E7"/>
    <w:rsid w:val="0071128A"/>
    <w:rsid w:val="00712EF2"/>
    <w:rsid w:val="00715634"/>
    <w:rsid w:val="007174BF"/>
    <w:rsid w:val="007227E0"/>
    <w:rsid w:val="00747705"/>
    <w:rsid w:val="0075580B"/>
    <w:rsid w:val="007572D5"/>
    <w:rsid w:val="00765C41"/>
    <w:rsid w:val="00772C29"/>
    <w:rsid w:val="00781239"/>
    <w:rsid w:val="0079234A"/>
    <w:rsid w:val="00793828"/>
    <w:rsid w:val="007962D2"/>
    <w:rsid w:val="007A5C7E"/>
    <w:rsid w:val="007B6823"/>
    <w:rsid w:val="007B6F65"/>
    <w:rsid w:val="007C2F30"/>
    <w:rsid w:val="007C5FA7"/>
    <w:rsid w:val="007D1C26"/>
    <w:rsid w:val="007F0B99"/>
    <w:rsid w:val="008020DF"/>
    <w:rsid w:val="00807A89"/>
    <w:rsid w:val="0082210C"/>
    <w:rsid w:val="008223CD"/>
    <w:rsid w:val="00824518"/>
    <w:rsid w:val="00825A40"/>
    <w:rsid w:val="00826B3C"/>
    <w:rsid w:val="00830031"/>
    <w:rsid w:val="00831041"/>
    <w:rsid w:val="0083666D"/>
    <w:rsid w:val="008366D1"/>
    <w:rsid w:val="00842A06"/>
    <w:rsid w:val="008437EC"/>
    <w:rsid w:val="008520FF"/>
    <w:rsid w:val="00852CC1"/>
    <w:rsid w:val="00855070"/>
    <w:rsid w:val="008567B9"/>
    <w:rsid w:val="008639D4"/>
    <w:rsid w:val="00864511"/>
    <w:rsid w:val="00865F7F"/>
    <w:rsid w:val="00873F6F"/>
    <w:rsid w:val="0087491A"/>
    <w:rsid w:val="0088544B"/>
    <w:rsid w:val="0089065C"/>
    <w:rsid w:val="00890931"/>
    <w:rsid w:val="008A0B73"/>
    <w:rsid w:val="008A5681"/>
    <w:rsid w:val="008B4B0F"/>
    <w:rsid w:val="008B5AA9"/>
    <w:rsid w:val="008C3524"/>
    <w:rsid w:val="008D0E0D"/>
    <w:rsid w:val="008D2DC9"/>
    <w:rsid w:val="008D5215"/>
    <w:rsid w:val="008D57C2"/>
    <w:rsid w:val="00900ADB"/>
    <w:rsid w:val="00912B33"/>
    <w:rsid w:val="00922F97"/>
    <w:rsid w:val="00935025"/>
    <w:rsid w:val="00936B12"/>
    <w:rsid w:val="00955DC4"/>
    <w:rsid w:val="00962F6E"/>
    <w:rsid w:val="009767C2"/>
    <w:rsid w:val="0097734F"/>
    <w:rsid w:val="009804E2"/>
    <w:rsid w:val="00980A22"/>
    <w:rsid w:val="009864F2"/>
    <w:rsid w:val="009A6579"/>
    <w:rsid w:val="009B32E4"/>
    <w:rsid w:val="009C3376"/>
    <w:rsid w:val="009C6E4D"/>
    <w:rsid w:val="009E58D4"/>
    <w:rsid w:val="00A050B1"/>
    <w:rsid w:val="00A20CB2"/>
    <w:rsid w:val="00A2397F"/>
    <w:rsid w:val="00A42BD9"/>
    <w:rsid w:val="00A52091"/>
    <w:rsid w:val="00A52BA8"/>
    <w:rsid w:val="00A57A60"/>
    <w:rsid w:val="00A65E02"/>
    <w:rsid w:val="00A8349C"/>
    <w:rsid w:val="00AA3A6A"/>
    <w:rsid w:val="00AC4E23"/>
    <w:rsid w:val="00AD11F2"/>
    <w:rsid w:val="00AD19C3"/>
    <w:rsid w:val="00AE6762"/>
    <w:rsid w:val="00AF6D53"/>
    <w:rsid w:val="00B040AE"/>
    <w:rsid w:val="00B04495"/>
    <w:rsid w:val="00B06332"/>
    <w:rsid w:val="00B07EFB"/>
    <w:rsid w:val="00B22292"/>
    <w:rsid w:val="00B228BF"/>
    <w:rsid w:val="00B27A80"/>
    <w:rsid w:val="00B40BEA"/>
    <w:rsid w:val="00B61E8B"/>
    <w:rsid w:val="00B714DB"/>
    <w:rsid w:val="00B738AA"/>
    <w:rsid w:val="00B75044"/>
    <w:rsid w:val="00B77B54"/>
    <w:rsid w:val="00B838D2"/>
    <w:rsid w:val="00B91898"/>
    <w:rsid w:val="00B97AFE"/>
    <w:rsid w:val="00BB59F2"/>
    <w:rsid w:val="00BC74A5"/>
    <w:rsid w:val="00BD3857"/>
    <w:rsid w:val="00BD5450"/>
    <w:rsid w:val="00BD6CE4"/>
    <w:rsid w:val="00BE052F"/>
    <w:rsid w:val="00BE67A5"/>
    <w:rsid w:val="00C1157E"/>
    <w:rsid w:val="00C2600E"/>
    <w:rsid w:val="00C42099"/>
    <w:rsid w:val="00C421B6"/>
    <w:rsid w:val="00C46725"/>
    <w:rsid w:val="00C50769"/>
    <w:rsid w:val="00C54AF7"/>
    <w:rsid w:val="00C628BB"/>
    <w:rsid w:val="00C63960"/>
    <w:rsid w:val="00C70444"/>
    <w:rsid w:val="00C70F28"/>
    <w:rsid w:val="00C761B1"/>
    <w:rsid w:val="00C76412"/>
    <w:rsid w:val="00C86F21"/>
    <w:rsid w:val="00C94FB1"/>
    <w:rsid w:val="00CA2E1F"/>
    <w:rsid w:val="00CA30A5"/>
    <w:rsid w:val="00CC3A0B"/>
    <w:rsid w:val="00CE0CBF"/>
    <w:rsid w:val="00CE24AC"/>
    <w:rsid w:val="00CE2850"/>
    <w:rsid w:val="00CF42D1"/>
    <w:rsid w:val="00D006C0"/>
    <w:rsid w:val="00D146F0"/>
    <w:rsid w:val="00D30CDE"/>
    <w:rsid w:val="00D46733"/>
    <w:rsid w:val="00D63AD7"/>
    <w:rsid w:val="00D67265"/>
    <w:rsid w:val="00D75214"/>
    <w:rsid w:val="00D87D45"/>
    <w:rsid w:val="00D90728"/>
    <w:rsid w:val="00D924E2"/>
    <w:rsid w:val="00D9395E"/>
    <w:rsid w:val="00D96078"/>
    <w:rsid w:val="00D963CE"/>
    <w:rsid w:val="00D96F82"/>
    <w:rsid w:val="00DA0555"/>
    <w:rsid w:val="00DA59A6"/>
    <w:rsid w:val="00DA6485"/>
    <w:rsid w:val="00DB0A42"/>
    <w:rsid w:val="00DC0AD5"/>
    <w:rsid w:val="00DC2AA2"/>
    <w:rsid w:val="00DD3F05"/>
    <w:rsid w:val="00DD61A1"/>
    <w:rsid w:val="00DE1958"/>
    <w:rsid w:val="00DE2A74"/>
    <w:rsid w:val="00DF0C84"/>
    <w:rsid w:val="00DF5A27"/>
    <w:rsid w:val="00E0068D"/>
    <w:rsid w:val="00E03C21"/>
    <w:rsid w:val="00E162EE"/>
    <w:rsid w:val="00E2183B"/>
    <w:rsid w:val="00E30B9B"/>
    <w:rsid w:val="00E40DDD"/>
    <w:rsid w:val="00E450F3"/>
    <w:rsid w:val="00E61485"/>
    <w:rsid w:val="00E666BC"/>
    <w:rsid w:val="00E74288"/>
    <w:rsid w:val="00E7533F"/>
    <w:rsid w:val="00E861CE"/>
    <w:rsid w:val="00E97100"/>
    <w:rsid w:val="00EA111B"/>
    <w:rsid w:val="00EA45B8"/>
    <w:rsid w:val="00EC45E5"/>
    <w:rsid w:val="00EC6916"/>
    <w:rsid w:val="00ED5A3D"/>
    <w:rsid w:val="00ED70A5"/>
    <w:rsid w:val="00F1799E"/>
    <w:rsid w:val="00F261A0"/>
    <w:rsid w:val="00F3377F"/>
    <w:rsid w:val="00F34E62"/>
    <w:rsid w:val="00F47598"/>
    <w:rsid w:val="00F52839"/>
    <w:rsid w:val="00F71637"/>
    <w:rsid w:val="00F7416B"/>
    <w:rsid w:val="00F77273"/>
    <w:rsid w:val="00F841F4"/>
    <w:rsid w:val="00F8548F"/>
    <w:rsid w:val="00F97EE8"/>
    <w:rsid w:val="00FA31AA"/>
    <w:rsid w:val="00FA375D"/>
    <w:rsid w:val="00FA4156"/>
    <w:rsid w:val="00FB11FC"/>
    <w:rsid w:val="00FF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969696">
      <v:fill color="#969696" on="f"/>
      <v:textbox inset="5.85pt,.7pt,5.85pt,.7pt"/>
    </o:shapedefaults>
    <o:shapelayout v:ext="edit">
      <o:idmap v:ext="edit" data="1"/>
    </o:shapelayout>
  </w:shapeDefaults>
  <w:decimalSymbol w:val="."/>
  <w:listSeparator w:val=","/>
  <w15:docId w15:val="{A2588FC7-E350-4CAD-AC56-55BD82E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97AFE"/>
    <w:rPr>
      <w:rFonts w:ascii="Arial" w:eastAsia="ＭＳ ゴシック" w:hAnsi="Arial"/>
      <w:sz w:val="18"/>
      <w:szCs w:val="18"/>
    </w:rPr>
  </w:style>
  <w:style w:type="character" w:customStyle="1" w:styleId="a7">
    <w:name w:val="吹き出し (文字)"/>
    <w:link w:val="a6"/>
    <w:rsid w:val="00B97AFE"/>
    <w:rPr>
      <w:rFonts w:ascii="Arial" w:eastAsia="ＭＳ ゴシック" w:hAnsi="Arial" w:cs="Times New Roman"/>
      <w:kern w:val="2"/>
      <w:sz w:val="18"/>
      <w:szCs w:val="18"/>
    </w:rPr>
  </w:style>
  <w:style w:type="paragraph" w:styleId="a8">
    <w:name w:val="List Paragraph"/>
    <w:basedOn w:val="a"/>
    <w:uiPriority w:val="34"/>
    <w:qFormat/>
    <w:rsid w:val="00B04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T24Jsv5\&#20849;&#29992;&#12501;&#12457;&#12523;&#12480;\&#26657;&#38263;&#25945;&#38957;\&#21103;&#26657;&#38263;&#38306;&#20418;\05&#23398;&#26657;&#12510;&#12493;&#12472;&#12513;&#12531;&#12488;\H30\04&#20998;&#26512;&#20316;&#26989;&#29992;&#12501;&#12457;&#12523;&#12480;\&#35413;&#20385;&#26360;&#12395;&#24046;&#12375;&#36796;&#12416;&#12464;&#12521;&#12501;&#20316;&#25104;&#12398;&#20181;&#26041;H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5AC3-4F6C-A629-DE86E5CA8E99}"/>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5AC3-4F6C-A629-DE86E5CA8E99}"/>
              </c:ext>
            </c:extLst>
          </c:dPt>
          <c:dPt>
            <c:idx val="2"/>
            <c:invertIfNegative val="0"/>
            <c:bubble3D val="0"/>
            <c:spPr>
              <a:solidFill>
                <a:srgbClr val="00B050"/>
              </a:solidFill>
            </c:spPr>
            <c:extLst>
              <c:ext xmlns:c16="http://schemas.microsoft.com/office/drawing/2014/chart" uri="{C3380CC4-5D6E-409C-BE32-E72D297353CC}">
                <c16:uniqueId val="{00000005-5AC3-4F6C-A629-DE86E5CA8E99}"/>
              </c:ext>
            </c:extLst>
          </c:dPt>
          <c:dPt>
            <c:idx val="3"/>
            <c:invertIfNegative val="0"/>
            <c:bubble3D val="0"/>
            <c:spPr>
              <a:solidFill>
                <a:srgbClr val="FF66CC"/>
              </a:solidFill>
            </c:spPr>
            <c:extLst>
              <c:ext xmlns:c16="http://schemas.microsoft.com/office/drawing/2014/chart" uri="{C3380CC4-5D6E-409C-BE32-E72D297353CC}">
                <c16:uniqueId val="{00000007-5AC3-4F6C-A629-DE86E5CA8E99}"/>
              </c:ext>
            </c:extLst>
          </c:dPt>
          <c:dLbls>
            <c:dLbl>
              <c:idx val="0"/>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5AC3-4F6C-A629-DE86E5CA8E99}"/>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5AC3-4F6C-A629-DE86E5CA8E99}"/>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経年比較表!$C$4:$F$4</c:f>
              <c:numCache>
                <c:formatCode>0.0_ </c:formatCode>
                <c:ptCount val="4"/>
                <c:pt idx="0" formatCode="#,##0_);[Red]\(#,##0\)">
                  <c:v>100</c:v>
                </c:pt>
                <c:pt idx="1">
                  <c:v>90.094339622641513</c:v>
                </c:pt>
                <c:pt idx="2" formatCode="#,##0_);[Red]\(#,##0\)">
                  <c:v>100</c:v>
                </c:pt>
                <c:pt idx="3">
                  <c:v>85.663082437275989</c:v>
                </c:pt>
              </c:numCache>
            </c:numRef>
          </c:val>
          <c:extLst>
            <c:ext xmlns:c16="http://schemas.microsoft.com/office/drawing/2014/chart" uri="{C3380CC4-5D6E-409C-BE32-E72D297353CC}">
              <c16:uniqueId val="{00000008-5AC3-4F6C-A629-DE86E5CA8E99}"/>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700"/>
            </a:pPr>
            <a:endParaRPr lang="ja-JP"/>
          </a:p>
        </c:txPr>
        <c:crossAx val="81483648"/>
        <c:crosses val="autoZero"/>
        <c:crossBetween val="between"/>
        <c:majorUnit val="20"/>
        <c:minorUnit val="5"/>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ACC1-412C-93BA-467CFD7DAB9A}"/>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ACC1-412C-93BA-467CFD7DAB9A}"/>
              </c:ext>
            </c:extLst>
          </c:dPt>
          <c:dPt>
            <c:idx val="2"/>
            <c:invertIfNegative val="0"/>
            <c:bubble3D val="0"/>
            <c:spPr>
              <a:solidFill>
                <a:srgbClr val="00B050"/>
              </a:solidFill>
            </c:spPr>
            <c:extLst>
              <c:ext xmlns:c16="http://schemas.microsoft.com/office/drawing/2014/chart" uri="{C3380CC4-5D6E-409C-BE32-E72D297353CC}">
                <c16:uniqueId val="{00000005-ACC1-412C-93BA-467CFD7DAB9A}"/>
              </c:ext>
            </c:extLst>
          </c:dPt>
          <c:dPt>
            <c:idx val="3"/>
            <c:invertIfNegative val="0"/>
            <c:bubble3D val="0"/>
            <c:spPr>
              <a:solidFill>
                <a:srgbClr val="FF66CC"/>
              </a:solidFill>
            </c:spPr>
            <c:extLst>
              <c:ext xmlns:c16="http://schemas.microsoft.com/office/drawing/2014/chart" uri="{C3380CC4-5D6E-409C-BE32-E72D297353CC}">
                <c16:uniqueId val="{00000007-ACC1-412C-93BA-467CFD7DAB9A}"/>
              </c:ext>
            </c:extLst>
          </c:dPt>
          <c:dLbls>
            <c:dLbl>
              <c:idx val="0"/>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ACC1-412C-93BA-467CFD7DAB9A}"/>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ACC1-412C-93BA-467CFD7DAB9A}"/>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経年比較表!$C$13:$F$13</c:f>
              <c:numCache>
                <c:formatCode>#,##0.0;[Red]\-#,##0.0</c:formatCode>
                <c:ptCount val="4"/>
                <c:pt idx="0" formatCode="#,##0_);[Red]\(#,##0\)">
                  <c:v>100</c:v>
                </c:pt>
                <c:pt idx="1">
                  <c:v>89.340101522842644</c:v>
                </c:pt>
                <c:pt idx="2" formatCode="#,##0_);[Red]\(#,##0\)">
                  <c:v>100</c:v>
                </c:pt>
                <c:pt idx="3">
                  <c:v>84.837545126353803</c:v>
                </c:pt>
              </c:numCache>
            </c:numRef>
          </c:val>
          <c:extLst>
            <c:ext xmlns:c16="http://schemas.microsoft.com/office/drawing/2014/chart" uri="{C3380CC4-5D6E-409C-BE32-E72D297353CC}">
              <c16:uniqueId val="{00000008-ACC1-412C-93BA-467CFD7DAB9A}"/>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42A0-4511-9563-2F43D6B425CE}"/>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42A0-4511-9563-2F43D6B425CE}"/>
              </c:ext>
            </c:extLst>
          </c:dPt>
          <c:dPt>
            <c:idx val="2"/>
            <c:invertIfNegative val="0"/>
            <c:bubble3D val="0"/>
            <c:spPr>
              <a:solidFill>
                <a:srgbClr val="00B050"/>
              </a:solidFill>
            </c:spPr>
            <c:extLst>
              <c:ext xmlns:c16="http://schemas.microsoft.com/office/drawing/2014/chart" uri="{C3380CC4-5D6E-409C-BE32-E72D297353CC}">
                <c16:uniqueId val="{00000005-42A0-4511-9563-2F43D6B425CE}"/>
              </c:ext>
            </c:extLst>
          </c:dPt>
          <c:dPt>
            <c:idx val="3"/>
            <c:invertIfNegative val="0"/>
            <c:bubble3D val="0"/>
            <c:spPr>
              <a:solidFill>
                <a:srgbClr val="FF66CC"/>
              </a:solidFill>
            </c:spPr>
            <c:extLst>
              <c:ext xmlns:c16="http://schemas.microsoft.com/office/drawing/2014/chart" uri="{C3380CC4-5D6E-409C-BE32-E72D297353CC}">
                <c16:uniqueId val="{00000007-42A0-4511-9563-2F43D6B425CE}"/>
              </c:ext>
            </c:extLst>
          </c:dPt>
          <c:dLbls>
            <c:dLbl>
              <c:idx val="0"/>
              <c:layout/>
              <c:tx>
                <c:rich>
                  <a:bodyPr wrap="square" lIns="38100" tIns="19050" rIns="38100" bIns="19050" anchor="ctr">
                    <a:spAutoFit/>
                  </a:bodyPr>
                  <a:lstStyle/>
                  <a:p>
                    <a:pPr>
                      <a:defRPr sz="800"/>
                    </a:pPr>
                    <a:r>
                      <a:rPr lang="en-US" altLang="ja-JP" sz="800"/>
                      <a:t>87.5</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2A0-4511-9563-2F43D6B425CE}"/>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42A0-4511-9563-2F43D6B425CE}"/>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経年比較表!$C$23:$F$23</c:f>
              <c:numCache>
                <c:formatCode>#,##0.0;[Red]\-#,##0.0</c:formatCode>
                <c:ptCount val="4"/>
                <c:pt idx="0">
                  <c:v>87.5</c:v>
                </c:pt>
                <c:pt idx="1">
                  <c:v>81.564245810055866</c:v>
                </c:pt>
                <c:pt idx="3">
                  <c:v>90.25270758122744</c:v>
                </c:pt>
              </c:numCache>
            </c:numRef>
          </c:val>
          <c:extLst>
            <c:ext xmlns:c16="http://schemas.microsoft.com/office/drawing/2014/chart" uri="{C3380CC4-5D6E-409C-BE32-E72D297353CC}">
              <c16:uniqueId val="{00000008-42A0-4511-9563-2F43D6B425CE}"/>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642F-4DEB-A42B-5ACE8E09329A}"/>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642F-4DEB-A42B-5ACE8E09329A}"/>
              </c:ext>
            </c:extLst>
          </c:dPt>
          <c:dPt>
            <c:idx val="2"/>
            <c:invertIfNegative val="0"/>
            <c:bubble3D val="0"/>
            <c:spPr>
              <a:solidFill>
                <a:srgbClr val="00B050"/>
              </a:solidFill>
            </c:spPr>
            <c:extLst>
              <c:ext xmlns:c16="http://schemas.microsoft.com/office/drawing/2014/chart" uri="{C3380CC4-5D6E-409C-BE32-E72D297353CC}">
                <c16:uniqueId val="{00000005-642F-4DEB-A42B-5ACE8E09329A}"/>
              </c:ext>
            </c:extLst>
          </c:dPt>
          <c:dPt>
            <c:idx val="3"/>
            <c:invertIfNegative val="0"/>
            <c:bubble3D val="0"/>
            <c:spPr>
              <a:solidFill>
                <a:srgbClr val="FF66CC"/>
              </a:solidFill>
            </c:spPr>
            <c:extLst>
              <c:ext xmlns:c16="http://schemas.microsoft.com/office/drawing/2014/chart" uri="{C3380CC4-5D6E-409C-BE32-E72D297353CC}">
                <c16:uniqueId val="{00000007-642F-4DEB-A42B-5ACE8E09329A}"/>
              </c:ext>
            </c:extLst>
          </c:dPt>
          <c:dLbls>
            <c:dLbl>
              <c:idx val="0"/>
              <c:layout/>
              <c:tx>
                <c:rich>
                  <a:bodyPr wrap="square" lIns="38100" tIns="19050" rIns="38100" bIns="19050" anchor="ctr">
                    <a:spAutoFit/>
                  </a:bodyPr>
                  <a:lstStyle/>
                  <a:p>
                    <a:pPr>
                      <a:defRPr sz="800"/>
                    </a:pPr>
                    <a:r>
                      <a:rPr lang="en-US" altLang="ja-JP" sz="800"/>
                      <a:t>79.2</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42F-4DEB-A42B-5ACE8E09329A}"/>
                </c:ext>
              </c:extLst>
            </c:dLbl>
            <c:dLbl>
              <c:idx val="2"/>
              <c:layout/>
              <c:tx>
                <c:rich>
                  <a:bodyPr wrap="square" lIns="38100" tIns="19050" rIns="38100" bIns="19050" anchor="ctr">
                    <a:spAutoFit/>
                  </a:bodyPr>
                  <a:lstStyle/>
                  <a:p>
                    <a:pPr>
                      <a:defRPr sz="800"/>
                    </a:pPr>
                    <a:r>
                      <a:rPr lang="en-US" altLang="ja-JP" sz="800"/>
                      <a:t>94.1</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42F-4DEB-A42B-5ACE8E09329A}"/>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経年比較表!$C$16:$F$16</c:f>
              <c:numCache>
                <c:formatCode>#,##0.0;[Red]\-#,##0.0</c:formatCode>
                <c:ptCount val="4"/>
                <c:pt idx="0">
                  <c:v>79.166666666666657</c:v>
                </c:pt>
                <c:pt idx="1">
                  <c:v>78.873239436619713</c:v>
                </c:pt>
                <c:pt idx="2">
                  <c:v>94.117647058823536</c:v>
                </c:pt>
                <c:pt idx="3">
                  <c:v>94.982078853046602</c:v>
                </c:pt>
              </c:numCache>
            </c:numRef>
          </c:val>
          <c:extLst>
            <c:ext xmlns:c16="http://schemas.microsoft.com/office/drawing/2014/chart" uri="{C3380CC4-5D6E-409C-BE32-E72D297353CC}">
              <c16:uniqueId val="{00000008-642F-4DEB-A42B-5ACE8E09329A}"/>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2B7D-4257-AF27-89FAB470AF9E}"/>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2B7D-4257-AF27-89FAB470AF9E}"/>
              </c:ext>
            </c:extLst>
          </c:dPt>
          <c:dPt>
            <c:idx val="2"/>
            <c:invertIfNegative val="0"/>
            <c:bubble3D val="0"/>
            <c:spPr>
              <a:solidFill>
                <a:srgbClr val="00B050"/>
              </a:solidFill>
            </c:spPr>
            <c:extLst>
              <c:ext xmlns:c16="http://schemas.microsoft.com/office/drawing/2014/chart" uri="{C3380CC4-5D6E-409C-BE32-E72D297353CC}">
                <c16:uniqueId val="{00000005-2B7D-4257-AF27-89FAB470AF9E}"/>
              </c:ext>
            </c:extLst>
          </c:dPt>
          <c:dPt>
            <c:idx val="3"/>
            <c:invertIfNegative val="0"/>
            <c:bubble3D val="0"/>
            <c:spPr>
              <a:solidFill>
                <a:srgbClr val="FF66CC"/>
              </a:solidFill>
            </c:spPr>
            <c:extLst>
              <c:ext xmlns:c16="http://schemas.microsoft.com/office/drawing/2014/chart" uri="{C3380CC4-5D6E-409C-BE32-E72D297353CC}">
                <c16:uniqueId val="{00000007-2B7D-4257-AF27-89FAB470AF9E}"/>
              </c:ext>
            </c:extLst>
          </c:dPt>
          <c:dLbls>
            <c:dLbl>
              <c:idx val="2"/>
              <c:layout/>
              <c:tx>
                <c:rich>
                  <a:bodyPr/>
                  <a:lstStyle/>
                  <a:p>
                    <a:pPr>
                      <a:defRPr sz="800"/>
                    </a:pPr>
                    <a:fld id="{A370A040-A0B3-40E1-876A-3935FB3A2892}" type="VALUE">
                      <a:rPr lang="en-US" altLang="ja-JP"/>
                      <a:pPr>
                        <a:defRPr sz="800"/>
                      </a:pPr>
                      <a:t>[値]</a:t>
                    </a:fld>
                    <a:endParaRPr lang="ja-JP" altLang="en-US"/>
                  </a:p>
                </c:rich>
              </c:tx>
              <c:numFmt formatCode="0_ "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2B7D-4257-AF27-89FAB470AF9E}"/>
                </c:ext>
              </c:extLst>
            </c:dLbl>
            <c:numFmt formatCode="0.0_ " sourceLinked="0"/>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経年比較表!$C$17:$F$17</c:f>
              <c:numCache>
                <c:formatCode>#,##0.0;[Red]\-#,##0.0</c:formatCode>
                <c:ptCount val="4"/>
                <c:pt idx="0">
                  <c:v>75</c:v>
                </c:pt>
                <c:pt idx="1">
                  <c:v>80.952380952380949</c:v>
                </c:pt>
                <c:pt idx="2" formatCode="#,##0_);[Red]\(#,##0\)">
                  <c:v>100</c:v>
                </c:pt>
                <c:pt idx="3">
                  <c:v>88.888888888888886</c:v>
                </c:pt>
              </c:numCache>
            </c:numRef>
          </c:val>
          <c:extLst>
            <c:ext xmlns:c16="http://schemas.microsoft.com/office/drawing/2014/chart" uri="{C3380CC4-5D6E-409C-BE32-E72D297353CC}">
              <c16:uniqueId val="{00000008-2B7D-4257-AF27-89FAB470AF9E}"/>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crossAx val="81483648"/>
        <c:crosses val="autoZero"/>
        <c:crossBetween val="between"/>
        <c:majorUnit val="20"/>
      </c:valAx>
    </c:plotArea>
    <c:plotVisOnly val="1"/>
    <c:dispBlanksAs val="gap"/>
    <c:showDLblsOverMax val="0"/>
  </c:chart>
  <c:txPr>
    <a:bodyPr/>
    <a:lstStyle/>
    <a:p>
      <a:pPr>
        <a:defRPr sz="800"/>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9FA8-46BA-A9D1-B0A87D1A3965}"/>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9FA8-46BA-A9D1-B0A87D1A3965}"/>
              </c:ext>
            </c:extLst>
          </c:dPt>
          <c:dPt>
            <c:idx val="2"/>
            <c:invertIfNegative val="0"/>
            <c:bubble3D val="0"/>
            <c:spPr>
              <a:solidFill>
                <a:srgbClr val="00B050"/>
              </a:solidFill>
            </c:spPr>
            <c:extLst>
              <c:ext xmlns:c16="http://schemas.microsoft.com/office/drawing/2014/chart" uri="{C3380CC4-5D6E-409C-BE32-E72D297353CC}">
                <c16:uniqueId val="{00000005-9FA8-46BA-A9D1-B0A87D1A3965}"/>
              </c:ext>
            </c:extLst>
          </c:dPt>
          <c:dPt>
            <c:idx val="3"/>
            <c:invertIfNegative val="0"/>
            <c:bubble3D val="0"/>
            <c:spPr>
              <a:solidFill>
                <a:srgbClr val="FF66CC"/>
              </a:solidFill>
            </c:spPr>
            <c:extLst>
              <c:ext xmlns:c16="http://schemas.microsoft.com/office/drawing/2014/chart" uri="{C3380CC4-5D6E-409C-BE32-E72D297353CC}">
                <c16:uniqueId val="{00000007-9FA8-46BA-A9D1-B0A87D1A3965}"/>
              </c:ext>
            </c:extLst>
          </c:dPt>
          <c:dLbls>
            <c:dLbl>
              <c:idx val="0"/>
              <c:layout/>
              <c:showLegendKey val="0"/>
              <c:showVal val="1"/>
              <c:showCatName val="0"/>
              <c:showSerName val="0"/>
              <c:showPercent val="0"/>
              <c:showBubbleSize val="0"/>
              <c:extLst>
                <c:ext xmlns:c15="http://schemas.microsoft.com/office/drawing/2012/chart" uri="{CE6537A1-D6FC-4f65-9D91-7224C49458BB}">
                  <c15:layout>
                    <c:manualLayout>
                      <c:w val="0.13318473112287546"/>
                      <c:h val="0.18551528485409913"/>
                    </c:manualLayout>
                  </c15:layout>
                </c:ext>
                <c:ext xmlns:c16="http://schemas.microsoft.com/office/drawing/2014/chart" uri="{C3380CC4-5D6E-409C-BE32-E72D297353CC}">
                  <c16:uniqueId val="{00000001-9FA8-46BA-A9D1-B0A87D1A3965}"/>
                </c:ext>
              </c:extLst>
            </c:dLbl>
            <c:numFmt formatCode="0.0_ "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経年比較表!$C$18:$F$18</c:f>
              <c:numCache>
                <c:formatCode>#,##0.0;[Red]\-#,##0.0</c:formatCode>
                <c:ptCount val="4"/>
                <c:pt idx="0">
                  <c:v>75</c:v>
                </c:pt>
                <c:pt idx="1">
                  <c:v>80.882352941176464</c:v>
                </c:pt>
                <c:pt idx="2">
                  <c:v>88.235294117647044</c:v>
                </c:pt>
                <c:pt idx="3">
                  <c:v>82.078853046594986</c:v>
                </c:pt>
              </c:numCache>
            </c:numRef>
          </c:val>
          <c:extLst>
            <c:ext xmlns:c16="http://schemas.microsoft.com/office/drawing/2014/chart" uri="{C3380CC4-5D6E-409C-BE32-E72D297353CC}">
              <c16:uniqueId val="{00000008-9FA8-46BA-A9D1-B0A87D1A3965}"/>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CE22-4354-B11D-C4A37E4D0DA0}"/>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CE22-4354-B11D-C4A37E4D0DA0}"/>
              </c:ext>
            </c:extLst>
          </c:dPt>
          <c:dPt>
            <c:idx val="2"/>
            <c:invertIfNegative val="0"/>
            <c:bubble3D val="0"/>
            <c:spPr>
              <a:solidFill>
                <a:srgbClr val="00B050"/>
              </a:solidFill>
            </c:spPr>
            <c:extLst>
              <c:ext xmlns:c16="http://schemas.microsoft.com/office/drawing/2014/chart" uri="{C3380CC4-5D6E-409C-BE32-E72D297353CC}">
                <c16:uniqueId val="{00000005-CE22-4354-B11D-C4A37E4D0DA0}"/>
              </c:ext>
            </c:extLst>
          </c:dPt>
          <c:dPt>
            <c:idx val="3"/>
            <c:invertIfNegative val="0"/>
            <c:bubble3D val="0"/>
            <c:spPr>
              <a:solidFill>
                <a:srgbClr val="FF66CC"/>
              </a:solidFill>
            </c:spPr>
            <c:extLst>
              <c:ext xmlns:c16="http://schemas.microsoft.com/office/drawing/2014/chart" uri="{C3380CC4-5D6E-409C-BE32-E72D297353CC}">
                <c16:uniqueId val="{00000007-CE22-4354-B11D-C4A37E4D0DA0}"/>
              </c:ext>
            </c:extLst>
          </c:dPt>
          <c:dLbls>
            <c:dLbl>
              <c:idx val="0"/>
              <c:numFmt formatCode="#,##0.0_);[Red]\(#,##0.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CE22-4354-B11D-C4A37E4D0DA0}"/>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CE22-4354-B11D-C4A37E4D0DA0}"/>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経年比較表!$C$19:$F$19</c:f>
              <c:numCache>
                <c:formatCode>0.0</c:formatCode>
                <c:ptCount val="4"/>
                <c:pt idx="0">
                  <c:v>83.333333333333329</c:v>
                </c:pt>
                <c:pt idx="1">
                  <c:v>78.801843317972356</c:v>
                </c:pt>
                <c:pt idx="3" formatCode="0.0_);[Red]\(0.0\)">
                  <c:v>80.645161290322577</c:v>
                </c:pt>
              </c:numCache>
            </c:numRef>
          </c:val>
          <c:extLst>
            <c:ext xmlns:c16="http://schemas.microsoft.com/office/drawing/2014/chart" uri="{C3380CC4-5D6E-409C-BE32-E72D297353CC}">
              <c16:uniqueId val="{00000008-CE22-4354-B11D-C4A37E4D0DA0}"/>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9082-4E4F-8710-EAC755810BC6}"/>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9082-4E4F-8710-EAC755810BC6}"/>
              </c:ext>
            </c:extLst>
          </c:dPt>
          <c:dPt>
            <c:idx val="2"/>
            <c:invertIfNegative val="0"/>
            <c:bubble3D val="0"/>
            <c:spPr>
              <a:solidFill>
                <a:srgbClr val="00B050"/>
              </a:solidFill>
            </c:spPr>
            <c:extLst>
              <c:ext xmlns:c16="http://schemas.microsoft.com/office/drawing/2014/chart" uri="{C3380CC4-5D6E-409C-BE32-E72D297353CC}">
                <c16:uniqueId val="{00000005-9082-4E4F-8710-EAC755810BC6}"/>
              </c:ext>
            </c:extLst>
          </c:dPt>
          <c:dPt>
            <c:idx val="3"/>
            <c:invertIfNegative val="0"/>
            <c:bubble3D val="0"/>
            <c:spPr>
              <a:solidFill>
                <a:srgbClr val="FF66CC"/>
              </a:solidFill>
            </c:spPr>
            <c:extLst>
              <c:ext xmlns:c16="http://schemas.microsoft.com/office/drawing/2014/chart" uri="{C3380CC4-5D6E-409C-BE32-E72D297353CC}">
                <c16:uniqueId val="{00000007-9082-4E4F-8710-EAC755810BC6}"/>
              </c:ext>
            </c:extLst>
          </c:dPt>
          <c:dLbls>
            <c:dLbl>
              <c:idx val="0"/>
              <c:layout/>
              <c:tx>
                <c:rich>
                  <a:bodyPr wrap="square" lIns="38100" tIns="19050" rIns="38100" bIns="19050" anchor="ctr">
                    <a:spAutoFit/>
                  </a:bodyPr>
                  <a:lstStyle/>
                  <a:p>
                    <a:pPr>
                      <a:defRPr sz="800"/>
                    </a:pPr>
                    <a:r>
                      <a:rPr lang="en-US" altLang="ja-JP" sz="800"/>
                      <a:t>79.2</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82-4E4F-8710-EAC755810BC6}"/>
                </c:ext>
              </c:extLst>
            </c:dLbl>
            <c:dLbl>
              <c:idx val="2"/>
              <c:layout/>
              <c:tx>
                <c:rich>
                  <a:bodyPr wrap="square" lIns="38100" tIns="19050" rIns="38100" bIns="19050" anchor="ctr">
                    <a:spAutoFit/>
                  </a:bodyPr>
                  <a:lstStyle/>
                  <a:p>
                    <a:pPr>
                      <a:defRPr sz="800"/>
                    </a:pPr>
                    <a:r>
                      <a:rPr lang="en-US" altLang="ja-JP" sz="800"/>
                      <a:t>92.3</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082-4E4F-8710-EAC755810BC6}"/>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経年比較表!$C$20:$F$20</c:f>
              <c:numCache>
                <c:formatCode>0.0_);[Red]\(0.0\)</c:formatCode>
                <c:ptCount val="4"/>
                <c:pt idx="0">
                  <c:v>79.166666666666657</c:v>
                </c:pt>
                <c:pt idx="1">
                  <c:v>76.344086021505376</c:v>
                </c:pt>
                <c:pt idx="2">
                  <c:v>92.307692307692321</c:v>
                </c:pt>
                <c:pt idx="3">
                  <c:v>86.379928315412187</c:v>
                </c:pt>
              </c:numCache>
            </c:numRef>
          </c:val>
          <c:extLst>
            <c:ext xmlns:c16="http://schemas.microsoft.com/office/drawing/2014/chart" uri="{C3380CC4-5D6E-409C-BE32-E72D297353CC}">
              <c16:uniqueId val="{00000008-9082-4E4F-8710-EAC755810BC6}"/>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D0E0-41DD-8EF8-1303CE8D065A}"/>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D0E0-41DD-8EF8-1303CE8D065A}"/>
              </c:ext>
            </c:extLst>
          </c:dPt>
          <c:dPt>
            <c:idx val="2"/>
            <c:invertIfNegative val="0"/>
            <c:bubble3D val="0"/>
            <c:spPr>
              <a:solidFill>
                <a:srgbClr val="00B050"/>
              </a:solidFill>
            </c:spPr>
            <c:extLst>
              <c:ext xmlns:c16="http://schemas.microsoft.com/office/drawing/2014/chart" uri="{C3380CC4-5D6E-409C-BE32-E72D297353CC}">
                <c16:uniqueId val="{00000005-D0E0-41DD-8EF8-1303CE8D065A}"/>
              </c:ext>
            </c:extLst>
          </c:dPt>
          <c:dPt>
            <c:idx val="3"/>
            <c:invertIfNegative val="0"/>
            <c:bubble3D val="0"/>
            <c:spPr>
              <a:solidFill>
                <a:srgbClr val="FF66CC"/>
              </a:solidFill>
            </c:spPr>
            <c:extLst>
              <c:ext xmlns:c16="http://schemas.microsoft.com/office/drawing/2014/chart" uri="{C3380CC4-5D6E-409C-BE32-E72D297353CC}">
                <c16:uniqueId val="{00000007-D0E0-41DD-8EF8-1303CE8D065A}"/>
              </c:ext>
            </c:extLst>
          </c:dPt>
          <c:dLbls>
            <c:dLbl>
              <c:idx val="0"/>
              <c:layout/>
              <c:tx>
                <c:rich>
                  <a:bodyPr wrap="square" lIns="38100" tIns="19050" rIns="38100" bIns="19050" anchor="ctr">
                    <a:spAutoFit/>
                  </a:bodyPr>
                  <a:lstStyle/>
                  <a:p>
                    <a:pPr>
                      <a:defRPr sz="800"/>
                    </a:pPr>
                    <a:r>
                      <a:rPr lang="en-US" altLang="ja-JP" sz="800"/>
                      <a:t>91.7</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0E0-41DD-8EF8-1303CE8D065A}"/>
                </c:ext>
              </c:extLst>
            </c:dLbl>
            <c:dLbl>
              <c:idx val="2"/>
              <c:layout/>
              <c:tx>
                <c:rich>
                  <a:bodyPr wrap="square" lIns="38100" tIns="19050" rIns="38100" bIns="19050" anchor="ctr">
                    <a:spAutoFit/>
                  </a:bodyPr>
                  <a:lstStyle/>
                  <a:p>
                    <a:pPr>
                      <a:defRPr sz="800"/>
                    </a:pPr>
                    <a:r>
                      <a:rPr lang="en-US" altLang="ja-JP" sz="800"/>
                      <a:t>84.6</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0E0-41DD-8EF8-1303CE8D065A}"/>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経年比較表!$C$21:$F$21</c:f>
              <c:numCache>
                <c:formatCode>#,##0.0;[Red]\-#,##0.0</c:formatCode>
                <c:ptCount val="4"/>
                <c:pt idx="0">
                  <c:v>91.666666666666657</c:v>
                </c:pt>
                <c:pt idx="1">
                  <c:v>80.423280423280417</c:v>
                </c:pt>
                <c:pt idx="2">
                  <c:v>84.615384615384613</c:v>
                </c:pt>
                <c:pt idx="3">
                  <c:v>78.776978417266179</c:v>
                </c:pt>
              </c:numCache>
            </c:numRef>
          </c:val>
          <c:extLst>
            <c:ext xmlns:c16="http://schemas.microsoft.com/office/drawing/2014/chart" uri="{C3380CC4-5D6E-409C-BE32-E72D297353CC}">
              <c16:uniqueId val="{00000008-D0E0-41DD-8EF8-1303CE8D065A}"/>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crossAx val="81483648"/>
        <c:crosses val="autoZero"/>
        <c:crossBetween val="between"/>
        <c:majorUnit val="20"/>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8918-4CDE-B75E-A3EA833CCA49}"/>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8918-4CDE-B75E-A3EA833CCA49}"/>
              </c:ext>
            </c:extLst>
          </c:dPt>
          <c:dPt>
            <c:idx val="2"/>
            <c:invertIfNegative val="0"/>
            <c:bubble3D val="0"/>
            <c:spPr>
              <a:solidFill>
                <a:srgbClr val="00B050"/>
              </a:solidFill>
            </c:spPr>
            <c:extLst>
              <c:ext xmlns:c16="http://schemas.microsoft.com/office/drawing/2014/chart" uri="{C3380CC4-5D6E-409C-BE32-E72D297353CC}">
                <c16:uniqueId val="{00000005-8918-4CDE-B75E-A3EA833CCA49}"/>
              </c:ext>
            </c:extLst>
          </c:dPt>
          <c:dPt>
            <c:idx val="3"/>
            <c:invertIfNegative val="0"/>
            <c:bubble3D val="0"/>
            <c:spPr>
              <a:solidFill>
                <a:srgbClr val="FF66CC"/>
              </a:solidFill>
            </c:spPr>
            <c:extLst>
              <c:ext xmlns:c16="http://schemas.microsoft.com/office/drawing/2014/chart" uri="{C3380CC4-5D6E-409C-BE32-E72D297353CC}">
                <c16:uniqueId val="{00000007-8918-4CDE-B75E-A3EA833CCA49}"/>
              </c:ext>
            </c:extLst>
          </c:dPt>
          <c:dLbls>
            <c:dLbl>
              <c:idx val="0"/>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8918-4CDE-B75E-A3EA833CCA49}"/>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8918-4CDE-B75E-A3EA833CCA49}"/>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経年比較表!$C$27:$F$27</c:f>
              <c:numCache>
                <c:formatCode>#,##0.0;[Red]\-#,##0.0</c:formatCode>
                <c:ptCount val="4"/>
                <c:pt idx="1">
                  <c:v>44.502617801047123</c:v>
                </c:pt>
                <c:pt idx="3" formatCode="0.0_ ">
                  <c:v>75.793650793650798</c:v>
                </c:pt>
              </c:numCache>
            </c:numRef>
          </c:val>
          <c:extLst>
            <c:ext xmlns:c16="http://schemas.microsoft.com/office/drawing/2014/chart" uri="{C3380CC4-5D6E-409C-BE32-E72D297353CC}">
              <c16:uniqueId val="{00000008-8918-4CDE-B75E-A3EA833CCA49}"/>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89AC-4CFD-8024-00F8BC059316}"/>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89AC-4CFD-8024-00F8BC059316}"/>
              </c:ext>
            </c:extLst>
          </c:dPt>
          <c:dPt>
            <c:idx val="2"/>
            <c:invertIfNegative val="0"/>
            <c:bubble3D val="0"/>
            <c:spPr>
              <a:solidFill>
                <a:srgbClr val="00B050"/>
              </a:solidFill>
            </c:spPr>
            <c:extLst>
              <c:ext xmlns:c16="http://schemas.microsoft.com/office/drawing/2014/chart" uri="{C3380CC4-5D6E-409C-BE32-E72D297353CC}">
                <c16:uniqueId val="{00000005-89AC-4CFD-8024-00F8BC059316}"/>
              </c:ext>
            </c:extLst>
          </c:dPt>
          <c:dPt>
            <c:idx val="3"/>
            <c:invertIfNegative val="0"/>
            <c:bubble3D val="0"/>
            <c:spPr>
              <a:solidFill>
                <a:srgbClr val="FF66CC"/>
              </a:solidFill>
            </c:spPr>
            <c:extLst>
              <c:ext xmlns:c16="http://schemas.microsoft.com/office/drawing/2014/chart" uri="{C3380CC4-5D6E-409C-BE32-E72D297353CC}">
                <c16:uniqueId val="{00000007-89AC-4CFD-8024-00F8BC059316}"/>
              </c:ext>
            </c:extLst>
          </c:dPt>
          <c:dLbls>
            <c:dLbl>
              <c:idx val="0"/>
              <c:layout/>
              <c:tx>
                <c:rich>
                  <a:bodyPr wrap="square" lIns="38100" tIns="19050" rIns="38100" bIns="19050" anchor="ctr">
                    <a:spAutoFit/>
                  </a:bodyPr>
                  <a:lstStyle/>
                  <a:p>
                    <a:pPr>
                      <a:defRPr sz="800"/>
                    </a:pPr>
                    <a:r>
                      <a:rPr lang="en-US" altLang="ja-JP" sz="800"/>
                      <a:t>95.8</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AC-4CFD-8024-00F8BC059316}"/>
                </c:ext>
              </c:extLst>
            </c:dLbl>
            <c:dLbl>
              <c:idx val="2"/>
              <c:layout/>
              <c:tx>
                <c:rich>
                  <a:bodyPr wrap="square" lIns="38100" tIns="19050" rIns="38100" bIns="19050" anchor="ctr">
                    <a:spAutoFit/>
                  </a:bodyPr>
                  <a:lstStyle/>
                  <a:p>
                    <a:pPr>
                      <a:defRPr sz="800"/>
                    </a:pPr>
                    <a:r>
                      <a:rPr lang="en-US" altLang="ja-JP" sz="800"/>
                      <a:t>92.9</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9AC-4CFD-8024-00F8BC059316}"/>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経年比較表!$C$5:$F$5</c:f>
              <c:numCache>
                <c:formatCode>0.0_ </c:formatCode>
                <c:ptCount val="4"/>
                <c:pt idx="0">
                  <c:v>95.833333333333343</c:v>
                </c:pt>
                <c:pt idx="1">
                  <c:v>74.757281553398059</c:v>
                </c:pt>
                <c:pt idx="2">
                  <c:v>92.857142857142861</c:v>
                </c:pt>
                <c:pt idx="3">
                  <c:v>94.623655913978496</c:v>
                </c:pt>
              </c:numCache>
            </c:numRef>
          </c:val>
          <c:extLst>
            <c:ext xmlns:c16="http://schemas.microsoft.com/office/drawing/2014/chart" uri="{C3380CC4-5D6E-409C-BE32-E72D297353CC}">
              <c16:uniqueId val="{00000008-89AC-4CFD-8024-00F8BC059316}"/>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7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019C-4DDC-B40E-48D9584A75CF}"/>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019C-4DDC-B40E-48D9584A75CF}"/>
              </c:ext>
            </c:extLst>
          </c:dPt>
          <c:dPt>
            <c:idx val="2"/>
            <c:invertIfNegative val="0"/>
            <c:bubble3D val="0"/>
            <c:spPr>
              <a:solidFill>
                <a:srgbClr val="00B050"/>
              </a:solidFill>
            </c:spPr>
            <c:extLst>
              <c:ext xmlns:c16="http://schemas.microsoft.com/office/drawing/2014/chart" uri="{C3380CC4-5D6E-409C-BE32-E72D297353CC}">
                <c16:uniqueId val="{00000005-019C-4DDC-B40E-48D9584A75CF}"/>
              </c:ext>
            </c:extLst>
          </c:dPt>
          <c:dPt>
            <c:idx val="3"/>
            <c:invertIfNegative val="0"/>
            <c:bubble3D val="0"/>
            <c:spPr>
              <a:solidFill>
                <a:srgbClr val="FF66CC"/>
              </a:solidFill>
            </c:spPr>
            <c:extLst>
              <c:ext xmlns:c16="http://schemas.microsoft.com/office/drawing/2014/chart" uri="{C3380CC4-5D6E-409C-BE32-E72D297353CC}">
                <c16:uniqueId val="{00000007-019C-4DDC-B40E-48D9584A75CF}"/>
              </c:ext>
            </c:extLst>
          </c:dPt>
          <c:dLbls>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019C-4DDC-B40E-48D9584A75CF}"/>
                </c:ext>
              </c:extLst>
            </c:dLbl>
            <c:numFmt formatCode="#,##0.0_);[Red]\(#,##0.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経年比較表!$C$6:$F$6</c:f>
              <c:numCache>
                <c:formatCode>0.0_ </c:formatCode>
                <c:ptCount val="4"/>
                <c:pt idx="0">
                  <c:v>83.333333333333343</c:v>
                </c:pt>
                <c:pt idx="1">
                  <c:v>79.807692307692307</c:v>
                </c:pt>
                <c:pt idx="2" formatCode="#,##0_);[Red]\(#,##0\)">
                  <c:v>100</c:v>
                </c:pt>
                <c:pt idx="3">
                  <c:v>88.489208633093526</c:v>
                </c:pt>
              </c:numCache>
            </c:numRef>
          </c:val>
          <c:extLst>
            <c:ext xmlns:c16="http://schemas.microsoft.com/office/drawing/2014/chart" uri="{C3380CC4-5D6E-409C-BE32-E72D297353CC}">
              <c16:uniqueId val="{00000008-019C-4DDC-B40E-48D9584A75CF}"/>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A5B5-438F-AAEE-32DE5B03C234}"/>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A5B5-438F-AAEE-32DE5B03C234}"/>
              </c:ext>
            </c:extLst>
          </c:dPt>
          <c:dPt>
            <c:idx val="2"/>
            <c:invertIfNegative val="0"/>
            <c:bubble3D val="0"/>
            <c:spPr>
              <a:solidFill>
                <a:srgbClr val="00B050"/>
              </a:solidFill>
            </c:spPr>
            <c:extLst>
              <c:ext xmlns:c16="http://schemas.microsoft.com/office/drawing/2014/chart" uri="{C3380CC4-5D6E-409C-BE32-E72D297353CC}">
                <c16:uniqueId val="{00000005-A5B5-438F-AAEE-32DE5B03C234}"/>
              </c:ext>
            </c:extLst>
          </c:dPt>
          <c:dPt>
            <c:idx val="3"/>
            <c:invertIfNegative val="0"/>
            <c:bubble3D val="0"/>
            <c:spPr>
              <a:solidFill>
                <a:srgbClr val="FF66CC"/>
              </a:solidFill>
            </c:spPr>
            <c:extLst>
              <c:ext xmlns:c16="http://schemas.microsoft.com/office/drawing/2014/chart" uri="{C3380CC4-5D6E-409C-BE32-E72D297353CC}">
                <c16:uniqueId val="{00000007-A5B5-438F-AAEE-32DE5B03C234}"/>
              </c:ext>
            </c:extLst>
          </c:dPt>
          <c:dLbls>
            <c:dLbl>
              <c:idx val="0"/>
              <c:numFmt formatCode="0.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A5B5-438F-AAEE-32DE5B03C234}"/>
                </c:ext>
              </c:extLst>
            </c:dLbl>
            <c:dLbl>
              <c:idx val="2"/>
              <c:layout/>
              <c:numFmt formatCode="0.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4564274478228534"/>
                      <c:h val="0.18551528485409913"/>
                    </c:manualLayout>
                  </c15:layout>
                </c:ext>
                <c:ext xmlns:c16="http://schemas.microsoft.com/office/drawing/2014/chart" uri="{C3380CC4-5D6E-409C-BE32-E72D297353CC}">
                  <c16:uniqueId val="{00000005-A5B5-438F-AAEE-32DE5B03C234}"/>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経年比較表!$C$7:$F$7</c:f>
              <c:numCache>
                <c:formatCode>#,##0.0;[Red]\-#,##0.0</c:formatCode>
                <c:ptCount val="4"/>
                <c:pt idx="0">
                  <c:v>95.833333333333343</c:v>
                </c:pt>
                <c:pt idx="1">
                  <c:v>63.020833333333336</c:v>
                </c:pt>
                <c:pt idx="2">
                  <c:v>91.666666666666657</c:v>
                </c:pt>
                <c:pt idx="3">
                  <c:v>87.096774193548384</c:v>
                </c:pt>
              </c:numCache>
            </c:numRef>
          </c:val>
          <c:extLst>
            <c:ext xmlns:c16="http://schemas.microsoft.com/office/drawing/2014/chart" uri="{C3380CC4-5D6E-409C-BE32-E72D297353CC}">
              <c16:uniqueId val="{00000008-A5B5-438F-AAEE-32DE5B03C234}"/>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7403-4242-A419-D3926DBE5297}"/>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7403-4242-A419-D3926DBE5297}"/>
              </c:ext>
            </c:extLst>
          </c:dPt>
          <c:dPt>
            <c:idx val="2"/>
            <c:invertIfNegative val="0"/>
            <c:bubble3D val="0"/>
            <c:spPr>
              <a:solidFill>
                <a:srgbClr val="00B050"/>
              </a:solidFill>
            </c:spPr>
            <c:extLst>
              <c:ext xmlns:c16="http://schemas.microsoft.com/office/drawing/2014/chart" uri="{C3380CC4-5D6E-409C-BE32-E72D297353CC}">
                <c16:uniqueId val="{00000005-7403-4242-A419-D3926DBE5297}"/>
              </c:ext>
            </c:extLst>
          </c:dPt>
          <c:dPt>
            <c:idx val="3"/>
            <c:invertIfNegative val="0"/>
            <c:bubble3D val="0"/>
            <c:spPr>
              <a:solidFill>
                <a:srgbClr val="FF66CC"/>
              </a:solidFill>
            </c:spPr>
            <c:extLst>
              <c:ext xmlns:c16="http://schemas.microsoft.com/office/drawing/2014/chart" uri="{C3380CC4-5D6E-409C-BE32-E72D297353CC}">
                <c16:uniqueId val="{00000007-7403-4242-A419-D3926DBE5297}"/>
              </c:ext>
            </c:extLst>
          </c:dPt>
          <c:dLbls>
            <c:dLbl>
              <c:idx val="0"/>
              <c:numFmt formatCode="0.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7403-4242-A419-D3926DBE5297}"/>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7403-4242-A419-D3926DBE5297}"/>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経年比較表!$C$8:$F$8</c:f>
              <c:numCache>
                <c:formatCode>#,##0.0;[Red]\-#,##0.0</c:formatCode>
                <c:ptCount val="4"/>
                <c:pt idx="0">
                  <c:v>95.833333333333343</c:v>
                </c:pt>
                <c:pt idx="1">
                  <c:v>77.777777777777771</c:v>
                </c:pt>
                <c:pt idx="2" formatCode="#,##0_);[Red]\(#,##0\)">
                  <c:v>99.999999999999986</c:v>
                </c:pt>
                <c:pt idx="3">
                  <c:v>96.415770609318997</c:v>
                </c:pt>
              </c:numCache>
            </c:numRef>
          </c:val>
          <c:extLst>
            <c:ext xmlns:c16="http://schemas.microsoft.com/office/drawing/2014/chart" uri="{C3380CC4-5D6E-409C-BE32-E72D297353CC}">
              <c16:uniqueId val="{00000008-7403-4242-A419-D3926DBE5297}"/>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163A-40F8-9B4C-8B4D6D89B5B7}"/>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163A-40F8-9B4C-8B4D6D89B5B7}"/>
              </c:ext>
            </c:extLst>
          </c:dPt>
          <c:dPt>
            <c:idx val="2"/>
            <c:invertIfNegative val="0"/>
            <c:bubble3D val="0"/>
            <c:spPr>
              <a:solidFill>
                <a:srgbClr val="00B050"/>
              </a:solidFill>
            </c:spPr>
            <c:extLst>
              <c:ext xmlns:c16="http://schemas.microsoft.com/office/drawing/2014/chart" uri="{C3380CC4-5D6E-409C-BE32-E72D297353CC}">
                <c16:uniqueId val="{00000005-163A-40F8-9B4C-8B4D6D89B5B7}"/>
              </c:ext>
            </c:extLst>
          </c:dPt>
          <c:dPt>
            <c:idx val="3"/>
            <c:invertIfNegative val="0"/>
            <c:bubble3D val="0"/>
            <c:spPr>
              <a:solidFill>
                <a:srgbClr val="FF66CC"/>
              </a:solidFill>
            </c:spPr>
            <c:extLst>
              <c:ext xmlns:c16="http://schemas.microsoft.com/office/drawing/2014/chart" uri="{C3380CC4-5D6E-409C-BE32-E72D297353CC}">
                <c16:uniqueId val="{00000007-163A-40F8-9B4C-8B4D6D89B5B7}"/>
              </c:ext>
            </c:extLst>
          </c:dPt>
          <c:dLbls>
            <c:dLbl>
              <c:idx val="0"/>
              <c:layout/>
              <c:tx>
                <c:rich>
                  <a:bodyPr wrap="square" lIns="38100" tIns="19050" rIns="38100" bIns="19050" anchor="ctr">
                    <a:spAutoFit/>
                  </a:bodyPr>
                  <a:lstStyle/>
                  <a:p>
                    <a:pPr>
                      <a:defRPr sz="800"/>
                    </a:pPr>
                    <a:r>
                      <a:rPr lang="en-US" altLang="ja-JP" sz="800"/>
                      <a:t>95.8</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63A-40F8-9B4C-8B4D6D89B5B7}"/>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163A-40F8-9B4C-8B4D6D89B5B7}"/>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経年比較表!$C$9:$F$9</c:f>
              <c:numCache>
                <c:formatCode>#,##0.0;[Red]\-#,##0.0</c:formatCode>
                <c:ptCount val="4"/>
                <c:pt idx="0">
                  <c:v>95.833333333333343</c:v>
                </c:pt>
                <c:pt idx="1">
                  <c:v>95.673076923076934</c:v>
                </c:pt>
                <c:pt idx="2" formatCode="#,##0_);[Red]\(#,##0\)">
                  <c:v>100</c:v>
                </c:pt>
                <c:pt idx="3">
                  <c:v>92.805755395683448</c:v>
                </c:pt>
              </c:numCache>
            </c:numRef>
          </c:val>
          <c:extLst>
            <c:ext xmlns:c16="http://schemas.microsoft.com/office/drawing/2014/chart" uri="{C3380CC4-5D6E-409C-BE32-E72D297353CC}">
              <c16:uniqueId val="{00000008-163A-40F8-9B4C-8B4D6D89B5B7}"/>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0164-4B88-85B6-FD72142F1844}"/>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0164-4B88-85B6-FD72142F1844}"/>
              </c:ext>
            </c:extLst>
          </c:dPt>
          <c:dPt>
            <c:idx val="2"/>
            <c:invertIfNegative val="0"/>
            <c:bubble3D val="0"/>
            <c:spPr>
              <a:solidFill>
                <a:srgbClr val="00B050"/>
              </a:solidFill>
            </c:spPr>
            <c:extLst>
              <c:ext xmlns:c16="http://schemas.microsoft.com/office/drawing/2014/chart" uri="{C3380CC4-5D6E-409C-BE32-E72D297353CC}">
                <c16:uniqueId val="{00000005-0164-4B88-85B6-FD72142F1844}"/>
              </c:ext>
            </c:extLst>
          </c:dPt>
          <c:dPt>
            <c:idx val="3"/>
            <c:invertIfNegative val="0"/>
            <c:bubble3D val="0"/>
            <c:spPr>
              <a:solidFill>
                <a:srgbClr val="FF66CC"/>
              </a:solidFill>
            </c:spPr>
            <c:extLst>
              <c:ext xmlns:c16="http://schemas.microsoft.com/office/drawing/2014/chart" uri="{C3380CC4-5D6E-409C-BE32-E72D297353CC}">
                <c16:uniqueId val="{00000007-0164-4B88-85B6-FD72142F1844}"/>
              </c:ext>
            </c:extLst>
          </c:dPt>
          <c:dLbls>
            <c:dLbl>
              <c:idx val="0"/>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1-0164-4B88-85B6-FD72142F1844}"/>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0164-4B88-85B6-FD72142F1844}"/>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経年比較表!$C$10:$F$10</c:f>
              <c:numCache>
                <c:formatCode>#,##0.0;[Red]\-#,##0.0</c:formatCode>
                <c:ptCount val="4"/>
                <c:pt idx="0" formatCode="#,##0_);[Red]\(#,##0\)">
                  <c:v>100</c:v>
                </c:pt>
                <c:pt idx="1">
                  <c:v>95.370370370370381</c:v>
                </c:pt>
                <c:pt idx="2" formatCode="#,##0_);[Red]\(#,##0\)">
                  <c:v>100</c:v>
                </c:pt>
              </c:numCache>
            </c:numRef>
          </c:val>
          <c:extLst>
            <c:ext xmlns:c16="http://schemas.microsoft.com/office/drawing/2014/chart" uri="{C3380CC4-5D6E-409C-BE32-E72D297353CC}">
              <c16:uniqueId val="{00000008-0164-4B88-85B6-FD72142F1844}"/>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4A6E-45F6-BE43-F8AC12E71C77}"/>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4A6E-45F6-BE43-F8AC12E71C77}"/>
              </c:ext>
            </c:extLst>
          </c:dPt>
          <c:dPt>
            <c:idx val="2"/>
            <c:invertIfNegative val="0"/>
            <c:bubble3D val="0"/>
            <c:spPr>
              <a:solidFill>
                <a:srgbClr val="00B050"/>
              </a:solidFill>
            </c:spPr>
            <c:extLst>
              <c:ext xmlns:c16="http://schemas.microsoft.com/office/drawing/2014/chart" uri="{C3380CC4-5D6E-409C-BE32-E72D297353CC}">
                <c16:uniqueId val="{00000005-4A6E-45F6-BE43-F8AC12E71C77}"/>
              </c:ext>
            </c:extLst>
          </c:dPt>
          <c:dPt>
            <c:idx val="3"/>
            <c:invertIfNegative val="0"/>
            <c:bubble3D val="0"/>
            <c:spPr>
              <a:solidFill>
                <a:srgbClr val="FF66CC"/>
              </a:solidFill>
            </c:spPr>
            <c:extLst>
              <c:ext xmlns:c16="http://schemas.microsoft.com/office/drawing/2014/chart" uri="{C3380CC4-5D6E-409C-BE32-E72D297353CC}">
                <c16:uniqueId val="{00000007-4A6E-45F6-BE43-F8AC12E71C77}"/>
              </c:ext>
            </c:extLst>
          </c:dPt>
          <c:dLbls>
            <c:dLbl>
              <c:idx val="0"/>
              <c:layout/>
              <c:tx>
                <c:rich>
                  <a:bodyPr wrap="square" lIns="38100" tIns="19050" rIns="38100" bIns="19050" anchor="ctr">
                    <a:spAutoFit/>
                  </a:bodyPr>
                  <a:lstStyle/>
                  <a:p>
                    <a:pPr>
                      <a:defRPr sz="800"/>
                    </a:pPr>
                    <a:r>
                      <a:rPr lang="en-US" altLang="ja-JP" sz="800"/>
                      <a:t>95.8</a:t>
                    </a:r>
                  </a:p>
                </c:rich>
              </c:tx>
              <c:numFmt formatCode="#,##0_);[Red]\(#,##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A6E-45F6-BE43-F8AC12E71C77}"/>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4A6E-45F6-BE43-F8AC12E71C77}"/>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経年比較表!$C$11:$F$11</c:f>
              <c:numCache>
                <c:formatCode>#,##0.0;[Red]\-#,##0.0</c:formatCode>
                <c:ptCount val="4"/>
                <c:pt idx="0">
                  <c:v>95.833333333333343</c:v>
                </c:pt>
                <c:pt idx="1">
                  <c:v>87.939698492462313</c:v>
                </c:pt>
                <c:pt idx="2" formatCode="#,##0_);[Red]\(#,##0\)">
                  <c:v>100</c:v>
                </c:pt>
                <c:pt idx="3">
                  <c:v>82.374100719424462</c:v>
                </c:pt>
              </c:numCache>
            </c:numRef>
          </c:val>
          <c:extLst>
            <c:ext xmlns:c16="http://schemas.microsoft.com/office/drawing/2014/chart" uri="{C3380CC4-5D6E-409C-BE32-E72D297353CC}">
              <c16:uniqueId val="{00000008-4A6E-45F6-BE43-F8AC12E71C77}"/>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4007694544691"/>
          <c:y val="0.22404101881935409"/>
          <c:w val="0.64483569672381591"/>
          <c:h val="0.70891981605579202"/>
        </c:manualLayout>
      </c:layout>
      <c:barChart>
        <c:barDir val="bar"/>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6804-4665-A9EF-799015A9CE8C}"/>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6804-4665-A9EF-799015A9CE8C}"/>
              </c:ext>
            </c:extLst>
          </c:dPt>
          <c:dPt>
            <c:idx val="2"/>
            <c:invertIfNegative val="0"/>
            <c:bubble3D val="0"/>
            <c:spPr>
              <a:solidFill>
                <a:srgbClr val="00B050"/>
              </a:solidFill>
            </c:spPr>
            <c:extLst>
              <c:ext xmlns:c16="http://schemas.microsoft.com/office/drawing/2014/chart" uri="{C3380CC4-5D6E-409C-BE32-E72D297353CC}">
                <c16:uniqueId val="{00000005-6804-4665-A9EF-799015A9CE8C}"/>
              </c:ext>
            </c:extLst>
          </c:dPt>
          <c:dPt>
            <c:idx val="3"/>
            <c:invertIfNegative val="0"/>
            <c:bubble3D val="0"/>
            <c:spPr>
              <a:solidFill>
                <a:srgbClr val="FF66CC"/>
              </a:solidFill>
            </c:spPr>
            <c:extLst>
              <c:ext xmlns:c16="http://schemas.microsoft.com/office/drawing/2014/chart" uri="{C3380CC4-5D6E-409C-BE32-E72D297353CC}">
                <c16:uniqueId val="{00000007-6804-4665-A9EF-799015A9CE8C}"/>
              </c:ext>
            </c:extLst>
          </c:dPt>
          <c:dLbls>
            <c:dLbl>
              <c:idx val="0"/>
              <c:layout/>
              <c:numFmt formatCode="0.0_ "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4432989690721648"/>
                      <c:h val="0.18551528485409913"/>
                    </c:manualLayout>
                  </c15:layout>
                </c:ext>
                <c:ext xmlns:c16="http://schemas.microsoft.com/office/drawing/2014/chart" uri="{C3380CC4-5D6E-409C-BE32-E72D297353CC}">
                  <c16:uniqueId val="{00000001-6804-4665-A9EF-799015A9CE8C}"/>
                </c:ext>
              </c:extLst>
            </c:dLbl>
            <c:dLbl>
              <c:idx val="2"/>
              <c:numFmt formatCode="#,##0_);[Red]\(#,##0\)" sourceLinked="0"/>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extLst>
                <c:ext xmlns:c16="http://schemas.microsoft.com/office/drawing/2014/chart" uri="{C3380CC4-5D6E-409C-BE32-E72D297353CC}">
                  <c16:uniqueId val="{00000005-6804-4665-A9EF-799015A9CE8C}"/>
                </c:ext>
              </c:extLst>
            </c:dLbl>
            <c:spPr>
              <a:no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経年比較表!$C$3:$F$3</c:f>
              <c:strCache>
                <c:ptCount val="4"/>
                <c:pt idx="0">
                  <c:v>教職員</c:v>
                </c:pt>
                <c:pt idx="1">
                  <c:v>保護者</c:v>
                </c:pt>
                <c:pt idx="2">
                  <c:v>地域住民</c:v>
                </c:pt>
                <c:pt idx="3">
                  <c:v>生徒</c:v>
                </c:pt>
              </c:strCache>
            </c:strRef>
          </c:cat>
          <c:val>
            <c:numRef>
              <c:f>経年比較表!$C$12:$F$12</c:f>
              <c:numCache>
                <c:formatCode>#,##0.0;[Red]\-#,##0.0</c:formatCode>
                <c:ptCount val="4"/>
                <c:pt idx="0">
                  <c:v>75</c:v>
                </c:pt>
                <c:pt idx="1">
                  <c:v>91.959798994974875</c:v>
                </c:pt>
                <c:pt idx="2" formatCode="#,##0_);[Red]\(#,##0\)">
                  <c:v>100</c:v>
                </c:pt>
                <c:pt idx="3">
                  <c:v>89.605734767025098</c:v>
                </c:pt>
              </c:numCache>
            </c:numRef>
          </c:val>
          <c:extLst>
            <c:ext xmlns:c16="http://schemas.microsoft.com/office/drawing/2014/chart" uri="{C3380CC4-5D6E-409C-BE32-E72D297353CC}">
              <c16:uniqueId val="{00000008-6804-4665-A9EF-799015A9CE8C}"/>
            </c:ext>
          </c:extLst>
        </c:ser>
        <c:dLbls>
          <c:showLegendKey val="0"/>
          <c:showVal val="1"/>
          <c:showCatName val="0"/>
          <c:showSerName val="0"/>
          <c:showPercent val="0"/>
          <c:showBubbleSize val="0"/>
        </c:dLbls>
        <c:gapWidth val="23"/>
        <c:axId val="81483648"/>
        <c:axId val="81496320"/>
      </c:barChart>
      <c:catAx>
        <c:axId val="81483648"/>
        <c:scaling>
          <c:orientation val="maxMin"/>
        </c:scaling>
        <c:delete val="0"/>
        <c:axPos val="l"/>
        <c:numFmt formatCode="General" sourceLinked="0"/>
        <c:majorTickMark val="none"/>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81496320"/>
        <c:crosses val="autoZero"/>
        <c:auto val="1"/>
        <c:lblAlgn val="ctr"/>
        <c:lblOffset val="100"/>
        <c:noMultiLvlLbl val="0"/>
      </c:catAx>
      <c:valAx>
        <c:axId val="81496320"/>
        <c:scaling>
          <c:orientation val="minMax"/>
          <c:max val="100"/>
          <c:min val="0"/>
        </c:scaling>
        <c:delete val="0"/>
        <c:axPos val="t"/>
        <c:numFmt formatCode="0_ " sourceLinked="0"/>
        <c:majorTickMark val="in"/>
        <c:minorTickMark val="out"/>
        <c:tickLblPos val="nextTo"/>
        <c:spPr>
          <a:ln/>
        </c:spPr>
        <c:txPr>
          <a:bodyPr/>
          <a:lstStyle/>
          <a:p>
            <a:pPr>
              <a:defRPr sz="800"/>
            </a:pPr>
            <a:endParaRPr lang="ja-JP"/>
          </a:p>
        </c:txPr>
        <c:crossAx val="81483648"/>
        <c:crosses val="autoZero"/>
        <c:crossBetween val="between"/>
        <c:majorUnit val="2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223C-368F-44B9-B8DA-36188523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9450</Words>
  <Characters>1002</Characters>
  <Application>Microsoft Office Word</Application>
  <DocSecurity>0</DocSecurity>
  <Lines>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宇都宮市教育委員会</cp:lastModifiedBy>
  <cp:revision>38</cp:revision>
  <cp:lastPrinted>2019-02-18T01:24:00Z</cp:lastPrinted>
  <dcterms:created xsi:type="dcterms:W3CDTF">2019-01-10T08:23:00Z</dcterms:created>
  <dcterms:modified xsi:type="dcterms:W3CDTF">2019-03-20T09:57:00Z</dcterms:modified>
</cp:coreProperties>
</file>