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1FE" w:rsidRDefault="00D031FE" w:rsidP="00D031FE">
      <w:pPr>
        <w:rPr>
          <w:rFonts w:ascii="ＭＳ ゴシック" w:eastAsia="ＭＳ ゴシック" w:hAnsi="ＭＳ ゴシック"/>
          <w:sz w:val="22"/>
        </w:rPr>
      </w:pPr>
      <w:r w:rsidRPr="00FD41CB">
        <w:rPr>
          <w:rFonts w:ascii="ＭＳ ゴシック" w:eastAsia="ＭＳ ゴシック" w:hAnsi="ＭＳ ゴシック" w:hint="eastAsia"/>
          <w:sz w:val="22"/>
        </w:rPr>
        <w:t>中学</w:t>
      </w:r>
      <w:r>
        <w:rPr>
          <w:rFonts w:ascii="ＭＳ ゴシック" w:eastAsia="ＭＳ ゴシック" w:hAnsi="ＭＳ ゴシック" w:hint="eastAsia"/>
          <w:sz w:val="22"/>
        </w:rPr>
        <w:t>２</w:t>
      </w:r>
      <w:r w:rsidRPr="00FD41CB">
        <w:rPr>
          <w:rFonts w:ascii="ＭＳ ゴシック" w:eastAsia="ＭＳ ゴシック" w:hAnsi="ＭＳ ゴシック" w:hint="eastAsia"/>
          <w:sz w:val="22"/>
        </w:rPr>
        <w:t>年ワークシート</w:t>
      </w:r>
      <w:r>
        <w:rPr>
          <w:rFonts w:ascii="ＭＳ ゴシック" w:eastAsia="ＭＳ ゴシック" w:hAnsi="ＭＳ ゴシック" w:hint="eastAsia"/>
          <w:sz w:val="22"/>
        </w:rPr>
        <w:t>「化学変化と原子・分子」</w:t>
      </w:r>
    </w:p>
    <w:p w:rsidR="00D031FE" w:rsidRDefault="00D031FE" w:rsidP="00D031FE">
      <w:pPr>
        <w:ind w:firstLineChars="700" w:firstLine="1540"/>
        <w:rPr>
          <w:rFonts w:eastAsiaTheme="minorHAnsi"/>
          <w:sz w:val="22"/>
          <w:u w:val="single"/>
        </w:rPr>
      </w:pPr>
      <w:r>
        <w:rPr>
          <w:rFonts w:eastAsiaTheme="minorHAnsi" w:hint="eastAsia"/>
          <w:sz w:val="22"/>
        </w:rPr>
        <w:t>２</w:t>
      </w:r>
      <w:r w:rsidRPr="00222D87">
        <w:rPr>
          <w:rFonts w:eastAsiaTheme="minorHAnsi" w:hint="eastAsia"/>
          <w:sz w:val="22"/>
        </w:rPr>
        <w:t>年（</w:t>
      </w:r>
      <w:r>
        <w:rPr>
          <w:rFonts w:eastAsiaTheme="minorHAnsi" w:hint="eastAsia"/>
          <w:sz w:val="22"/>
        </w:rPr>
        <w:t xml:space="preserve">　</w:t>
      </w:r>
      <w:r w:rsidRPr="00222D87">
        <w:rPr>
          <w:rFonts w:eastAsiaTheme="minorHAnsi" w:hint="eastAsia"/>
          <w:sz w:val="22"/>
        </w:rPr>
        <w:t xml:space="preserve">　　　）組（</w:t>
      </w:r>
      <w:r>
        <w:rPr>
          <w:rFonts w:eastAsiaTheme="minorHAnsi" w:hint="eastAsia"/>
          <w:sz w:val="22"/>
        </w:rPr>
        <w:t xml:space="preserve">　</w:t>
      </w:r>
      <w:r w:rsidRPr="00222D87">
        <w:rPr>
          <w:rFonts w:eastAsiaTheme="minorHAnsi" w:hint="eastAsia"/>
          <w:sz w:val="22"/>
        </w:rPr>
        <w:t xml:space="preserve">　　　）</w:t>
      </w:r>
      <w:r>
        <w:rPr>
          <w:rFonts w:eastAsiaTheme="minorHAnsi" w:hint="eastAsia"/>
          <w:sz w:val="22"/>
        </w:rPr>
        <w:t xml:space="preserve">番　　</w:t>
      </w:r>
      <w:r w:rsidRPr="00222D87">
        <w:rPr>
          <w:rFonts w:eastAsiaTheme="minorHAnsi" w:hint="eastAsia"/>
          <w:sz w:val="22"/>
          <w:u w:val="single"/>
        </w:rPr>
        <w:t xml:space="preserve">氏名　　　　　　　　　　　　　　　　　</w:t>
      </w:r>
    </w:p>
    <w:p w:rsidR="00D031FE" w:rsidRPr="00AD653D" w:rsidRDefault="00D031FE" w:rsidP="00D031FE">
      <w:pPr>
        <w:ind w:firstLineChars="700" w:firstLine="1540"/>
        <w:rPr>
          <w:rFonts w:ascii="ＭＳ ゴシック" w:eastAsia="ＭＳ ゴシック" w:hAnsi="ＭＳ ゴシック"/>
          <w:sz w:val="22"/>
        </w:rPr>
      </w:pPr>
      <w:r w:rsidRPr="00222D87">
        <w:rPr>
          <w:rFonts w:eastAsiaTheme="minorHAnsi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680CC" wp14:editId="61C7DCE3">
                <wp:simplePos x="0" y="0"/>
                <wp:positionH relativeFrom="margin">
                  <wp:posOffset>-952</wp:posOffset>
                </wp:positionH>
                <wp:positionV relativeFrom="paragraph">
                  <wp:posOffset>120968</wp:posOffset>
                </wp:positionV>
                <wp:extent cx="6181725" cy="6762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676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44463B" id="正方形/長方形 3" o:spid="_x0000_s1026" style="position:absolute;left:0;text-align:left;margin-left:-.05pt;margin-top:9.55pt;width:486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" filled="f" strokecolor="#41719c" strokeweight="1pt">
                <w10:wrap anchorx="margin"/>
              </v:rect>
            </w:pict>
          </mc:Fallback>
        </mc:AlternateContent>
      </w:r>
    </w:p>
    <w:p w:rsidR="00D031FE" w:rsidRPr="00FD41CB" w:rsidRDefault="00D031FE" w:rsidP="00D031FE">
      <w:pPr>
        <w:ind w:firstLineChars="100" w:firstLine="21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</w:rPr>
        <w:t>【</w:t>
      </w:r>
      <w:r w:rsidRPr="00FD41CB">
        <w:rPr>
          <w:rFonts w:ascii="ＭＳ ゴシック" w:eastAsia="ＭＳ ゴシック" w:hAnsi="ＭＳ ゴシック" w:hint="eastAsia"/>
          <w:sz w:val="22"/>
        </w:rPr>
        <w:t>学習課題】</w:t>
      </w:r>
      <w:bookmarkStart w:id="0" w:name="_GoBack"/>
      <w:bookmarkEnd w:id="0"/>
    </w:p>
    <w:p w:rsidR="00D031FE" w:rsidRPr="00222D87" w:rsidRDefault="000235C8" w:rsidP="00D031FE">
      <w:pPr>
        <w:ind w:firstLineChars="200" w:firstLine="440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ホットケーキは、なぜふくらむのだろうか。</w:t>
      </w:r>
    </w:p>
    <w:p w:rsidR="000235C8" w:rsidRDefault="000235C8">
      <w:pPr>
        <w:rPr>
          <w:rFonts w:ascii="ＭＳ ゴシック" w:eastAsia="ＭＳ ゴシック" w:hAnsi="ＭＳ ゴシック"/>
          <w:b/>
          <w:sz w:val="22"/>
          <w:szCs w:val="32"/>
        </w:rPr>
      </w:pPr>
    </w:p>
    <w:p w:rsidR="00A72996" w:rsidRDefault="00A72996">
      <w:pPr>
        <w:rPr>
          <w:rFonts w:ascii="ＭＳ ゴシック" w:eastAsia="ＭＳ ゴシック" w:hAnsi="ＭＳ ゴシック"/>
          <w:b/>
          <w:sz w:val="22"/>
          <w:szCs w:val="32"/>
        </w:rPr>
      </w:pPr>
    </w:p>
    <w:p w:rsidR="004616AA" w:rsidRPr="008F7076" w:rsidRDefault="000235C8">
      <w:pPr>
        <w:rPr>
          <w:rFonts w:eastAsiaTheme="minorHAnsi"/>
          <w:bCs/>
          <w:sz w:val="22"/>
          <w:szCs w:val="32"/>
        </w:rPr>
      </w:pPr>
      <w:r w:rsidRPr="008F7076">
        <w:rPr>
          <w:rFonts w:ascii="ＭＳ ゴシック" w:eastAsia="ＭＳ ゴシック" w:hAnsi="ＭＳ ゴシック" w:hint="eastAsia"/>
          <w:bCs/>
          <w:sz w:val="22"/>
          <w:szCs w:val="32"/>
        </w:rPr>
        <w:t>１　番組の振り返り</w:t>
      </w:r>
    </w:p>
    <w:p w:rsidR="000235C8" w:rsidRPr="00D51101" w:rsidRDefault="000235C8" w:rsidP="00D51101">
      <w:pPr>
        <w:spacing w:line="20" w:lineRule="atLeast"/>
        <w:ind w:leftChars="100" w:left="420" w:hangingChars="100" w:hanging="210"/>
      </w:pPr>
      <w:r>
        <w:rPr>
          <mc:AlternateContent>
            <mc:Choice Requires="w16se">
              <w:rFonts w:eastAsia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eastAsiaTheme="minorHAnsi" w:hint="eastAsia"/>
        </w:rPr>
        <w:t xml:space="preserve">　ホッ</w:t>
      </w:r>
      <w:r w:rsidRPr="000235C8">
        <w:rPr>
          <w:rFonts w:eastAsiaTheme="minorHAnsi" w:hint="eastAsia"/>
        </w:rPr>
        <w:t>トケーキ</w:t>
      </w:r>
      <w:r>
        <w:rPr>
          <w:rFonts w:eastAsiaTheme="minorHAnsi" w:hint="eastAsia"/>
        </w:rPr>
        <w:t>は</w:t>
      </w:r>
      <w:r w:rsidRPr="000235C8">
        <w:rPr>
          <w:rFonts w:eastAsiaTheme="minorHAnsi" w:hint="eastAsia"/>
        </w:rPr>
        <w:t>、なぜふくらむのだろうか</w:t>
      </w:r>
      <w:r>
        <w:rPr>
          <w:rFonts w:hint="eastAsia"/>
        </w:rPr>
        <w:t>。番組を通して分わかったことをもとに、自分の考えを</w:t>
      </w:r>
      <w:r w:rsidR="00A72996">
        <w:rPr>
          <w:rFonts w:hint="eastAsia"/>
        </w:rPr>
        <w:t>整理し</w:t>
      </w:r>
      <w:r>
        <w:rPr>
          <w:rFonts w:hint="eastAsia"/>
        </w:rPr>
        <w:t>よう。</w:t>
      </w:r>
    </w:p>
    <w:p w:rsidR="000235C8" w:rsidRDefault="000235C8" w:rsidP="000235C8">
      <w:pPr>
        <w:rPr>
          <w:rFonts w:ascii="ＭＳ ゴシック" w:eastAsia="ＭＳ ゴシック" w:hAnsi="ＭＳ ゴシック"/>
          <w:b/>
          <w:sz w:val="22"/>
          <w:szCs w:val="32"/>
        </w:rPr>
      </w:pPr>
      <w:r>
        <w:rPr>
          <w:rFonts w:ascii="ＭＳ ゴシック" w:eastAsia="ＭＳ ゴシック" w:hAnsi="ＭＳ ゴシック" w:hint="eastAsia"/>
          <w:b/>
          <w:sz w:val="22"/>
          <w:szCs w:val="32"/>
        </w:rPr>
        <w:t xml:space="preserve">　</w:t>
      </w:r>
    </w:p>
    <w:p w:rsidR="000235C8" w:rsidRDefault="000235C8" w:rsidP="000235C8">
      <w:pPr>
        <w:rPr>
          <w:rFonts w:ascii="ＭＳ ゴシック" w:eastAsia="ＭＳ ゴシック" w:hAnsi="ＭＳ ゴシック"/>
          <w:b/>
          <w:sz w:val="22"/>
          <w:szCs w:val="32"/>
        </w:rPr>
      </w:pPr>
      <w:r w:rsidRPr="000235C8">
        <w:rPr>
          <w:rFonts w:ascii="ＭＳ ゴシック" w:eastAsia="ＭＳ ゴシック" w:hAnsi="ＭＳ ゴシック" w:hint="eastAsia"/>
          <w:b/>
          <w:sz w:val="22"/>
          <w:szCs w:val="32"/>
        </w:rPr>
        <w:t xml:space="preserve">　</w:t>
      </w:r>
    </w:p>
    <w:p w:rsidR="00A72996" w:rsidRDefault="00A72996" w:rsidP="000235C8">
      <w:pPr>
        <w:rPr>
          <w:rFonts w:ascii="ＭＳ ゴシック" w:eastAsia="ＭＳ ゴシック" w:hAnsi="ＭＳ ゴシック"/>
          <w:b/>
          <w:sz w:val="22"/>
          <w:szCs w:val="32"/>
        </w:rPr>
      </w:pPr>
    </w:p>
    <w:p w:rsidR="00A72996" w:rsidRDefault="00A72996" w:rsidP="000235C8">
      <w:pPr>
        <w:rPr>
          <w:rFonts w:ascii="ＭＳ ゴシック" w:eastAsia="ＭＳ ゴシック" w:hAnsi="ＭＳ ゴシック"/>
          <w:b/>
          <w:sz w:val="22"/>
          <w:szCs w:val="32"/>
        </w:rPr>
      </w:pPr>
    </w:p>
    <w:p w:rsidR="00A72996" w:rsidRDefault="00A72996" w:rsidP="000235C8">
      <w:pPr>
        <w:rPr>
          <w:rFonts w:ascii="ＭＳ ゴシック" w:eastAsia="ＭＳ ゴシック" w:hAnsi="ＭＳ ゴシック"/>
          <w:b/>
          <w:sz w:val="22"/>
          <w:szCs w:val="32"/>
        </w:rPr>
      </w:pPr>
    </w:p>
    <w:p w:rsidR="00A72996" w:rsidRDefault="00A72996" w:rsidP="000235C8">
      <w:pPr>
        <w:rPr>
          <w:rFonts w:ascii="ＭＳ ゴシック" w:eastAsia="ＭＳ ゴシック" w:hAnsi="ＭＳ ゴシック"/>
          <w:b/>
          <w:sz w:val="22"/>
          <w:szCs w:val="32"/>
        </w:rPr>
      </w:pPr>
    </w:p>
    <w:p w:rsidR="00A72996" w:rsidRPr="008F7076" w:rsidRDefault="00A72996" w:rsidP="00A72996">
      <w:pPr>
        <w:rPr>
          <w:rFonts w:ascii="ＭＳ ゴシック" w:eastAsia="ＭＳ ゴシック" w:hAnsi="ＭＳ ゴシック"/>
          <w:bCs/>
          <w:sz w:val="22"/>
          <w:szCs w:val="32"/>
        </w:rPr>
      </w:pPr>
      <w:r w:rsidRPr="008F7076">
        <w:rPr>
          <w:rFonts w:ascii="ＭＳ ゴシック" w:eastAsia="ＭＳ ゴシック" w:hAnsi="ＭＳ ゴシック" w:hint="eastAsia"/>
          <w:bCs/>
          <w:sz w:val="22"/>
          <w:szCs w:val="32"/>
        </w:rPr>
        <w:t>２　発生した気体について</w:t>
      </w:r>
    </w:p>
    <w:p w:rsidR="00A72996" w:rsidRDefault="00A72996" w:rsidP="00A72996">
      <w:pPr>
        <w:ind w:leftChars="100" w:left="210" w:firstLineChars="100" w:firstLine="220"/>
        <w:rPr>
          <w:rFonts w:eastAsiaTheme="minorHAnsi"/>
          <w:sz w:val="22"/>
          <w:szCs w:val="32"/>
        </w:rPr>
      </w:pPr>
      <w:r>
        <w:rPr>
          <w:rFonts w:eastAsiaTheme="minorHAnsi" w:hint="eastAsia"/>
          <w:sz w:val="22"/>
          <w:szCs w:val="32"/>
        </w:rPr>
        <w:t>炭酸</w:t>
      </w:r>
      <w:r w:rsidR="000235C8" w:rsidRPr="000235C8">
        <w:rPr>
          <w:rFonts w:eastAsiaTheme="minorHAnsi" w:hint="eastAsia"/>
          <w:sz w:val="22"/>
          <w:szCs w:val="32"/>
        </w:rPr>
        <w:t>酸水素</w:t>
      </w:r>
      <w:r w:rsidR="000235C8">
        <w:rPr>
          <w:rFonts w:eastAsiaTheme="minorHAnsi" w:hint="eastAsia"/>
          <w:sz w:val="22"/>
          <w:szCs w:val="32"/>
        </w:rPr>
        <w:t>ナトリウムを加熱すると、気体が発生しました。</w:t>
      </w:r>
      <w:r>
        <w:rPr>
          <w:rFonts w:eastAsiaTheme="minorHAnsi" w:hint="eastAsia"/>
          <w:sz w:val="22"/>
          <w:szCs w:val="32"/>
        </w:rPr>
        <w:t>このことについて、考えよう。</w:t>
      </w:r>
    </w:p>
    <w:p w:rsidR="000235C8" w:rsidRDefault="000235C8" w:rsidP="00A72996">
      <w:pPr>
        <w:pStyle w:val="a3"/>
        <w:numPr>
          <w:ilvl w:val="0"/>
          <w:numId w:val="5"/>
        </w:numPr>
        <w:ind w:leftChars="0"/>
        <w:rPr>
          <w:rFonts w:eastAsiaTheme="minorHAnsi"/>
          <w:sz w:val="22"/>
          <w:szCs w:val="32"/>
        </w:rPr>
      </w:pPr>
      <w:r w:rsidRPr="00A72996">
        <w:rPr>
          <w:rFonts w:eastAsiaTheme="minorHAnsi" w:hint="eastAsia"/>
          <w:sz w:val="22"/>
          <w:szCs w:val="32"/>
        </w:rPr>
        <w:t>発生した</w:t>
      </w:r>
      <w:r w:rsidR="00A72996" w:rsidRPr="00A72996">
        <w:rPr>
          <w:rFonts w:eastAsiaTheme="minorHAnsi" w:hint="eastAsia"/>
          <w:sz w:val="22"/>
          <w:szCs w:val="32"/>
        </w:rPr>
        <w:t>気体</w:t>
      </w:r>
      <w:r w:rsidRPr="00A72996">
        <w:rPr>
          <w:rFonts w:eastAsiaTheme="minorHAnsi" w:hint="eastAsia"/>
          <w:sz w:val="22"/>
          <w:szCs w:val="32"/>
        </w:rPr>
        <w:t>は何か、</w:t>
      </w:r>
      <w:r w:rsidR="00A72996" w:rsidRPr="00A72996">
        <w:rPr>
          <w:rFonts w:eastAsiaTheme="minorHAnsi" w:hint="eastAsia"/>
          <w:sz w:val="22"/>
          <w:szCs w:val="32"/>
        </w:rPr>
        <w:t>予想として</w:t>
      </w:r>
      <w:r w:rsidR="002A5C90">
        <w:rPr>
          <w:rFonts w:eastAsiaTheme="minorHAnsi" w:hint="eastAsia"/>
          <w:sz w:val="22"/>
          <w:szCs w:val="32"/>
        </w:rPr>
        <w:t>、</w:t>
      </w:r>
      <w:r w:rsidRPr="00A72996">
        <w:rPr>
          <w:rFonts w:eastAsiaTheme="minorHAnsi" w:hint="eastAsia"/>
          <w:sz w:val="22"/>
          <w:szCs w:val="32"/>
        </w:rPr>
        <w:t>自分の考えを書</w:t>
      </w:r>
      <w:r w:rsidR="00A72996" w:rsidRPr="00A72996">
        <w:rPr>
          <w:rFonts w:eastAsiaTheme="minorHAnsi" w:hint="eastAsia"/>
          <w:sz w:val="22"/>
          <w:szCs w:val="32"/>
        </w:rPr>
        <w:t>いてみよう。</w:t>
      </w:r>
    </w:p>
    <w:p w:rsidR="00A72996" w:rsidRDefault="00A72996" w:rsidP="00A72996">
      <w:pPr>
        <w:ind w:left="220"/>
        <w:rPr>
          <w:rFonts w:eastAsiaTheme="minorHAnsi"/>
          <w:sz w:val="22"/>
          <w:szCs w:val="32"/>
        </w:rPr>
      </w:pPr>
    </w:p>
    <w:p w:rsidR="00A72996" w:rsidRDefault="00A72996" w:rsidP="00A72996">
      <w:pPr>
        <w:ind w:left="220"/>
        <w:rPr>
          <w:rFonts w:eastAsiaTheme="minorHAnsi"/>
          <w:sz w:val="22"/>
          <w:szCs w:val="32"/>
        </w:rPr>
      </w:pPr>
    </w:p>
    <w:p w:rsidR="00CD7449" w:rsidRDefault="00A72996" w:rsidP="00A72996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発生した気体が予想通りであ</w:t>
      </w:r>
      <w:r w:rsidR="00D51101">
        <w:rPr>
          <w:rFonts w:hint="eastAsia"/>
        </w:rPr>
        <w:t>る</w:t>
      </w:r>
      <w:r>
        <w:rPr>
          <w:rFonts w:hint="eastAsia"/>
        </w:rPr>
        <w:t>かどうかを調べるためには、どのような方法で調べることができるだろうか。考えられる方法を書いてみよう。</w:t>
      </w:r>
    </w:p>
    <w:p w:rsidR="00CD7449" w:rsidRDefault="00CD7449" w:rsidP="00A72996">
      <w:pPr>
        <w:ind w:firstLineChars="300" w:firstLine="630"/>
      </w:pPr>
      <w:r>
        <w:rPr>
          <w:rFonts w:hint="eastAsia"/>
        </w:rPr>
        <w:t>〔</w:t>
      </w:r>
      <w:r w:rsidR="00A72996">
        <w:rPr>
          <w:rFonts w:hint="eastAsia"/>
        </w:rPr>
        <w:t>発生した気体を調べる実験方法〕</w:t>
      </w:r>
    </w:p>
    <w:sectPr w:rsidR="00CD7449" w:rsidSect="00D5110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B1A" w:rsidRDefault="009E5B1A" w:rsidP="009E5B1A">
      <w:r>
        <w:separator/>
      </w:r>
    </w:p>
  </w:endnote>
  <w:endnote w:type="continuationSeparator" w:id="0">
    <w:p w:rsidR="009E5B1A" w:rsidRDefault="009E5B1A" w:rsidP="009E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B1A" w:rsidRDefault="009E5B1A" w:rsidP="009E5B1A">
      <w:r>
        <w:separator/>
      </w:r>
    </w:p>
  </w:footnote>
  <w:footnote w:type="continuationSeparator" w:id="0">
    <w:p w:rsidR="009E5B1A" w:rsidRDefault="009E5B1A" w:rsidP="009E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10F7"/>
    <w:multiLevelType w:val="hybridMultilevel"/>
    <w:tmpl w:val="1604F66E"/>
    <w:lvl w:ilvl="0" w:tplc="8E780F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E30AF7"/>
    <w:multiLevelType w:val="hybridMultilevel"/>
    <w:tmpl w:val="77883B6E"/>
    <w:lvl w:ilvl="0" w:tplc="39E447B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93E2C3D"/>
    <w:multiLevelType w:val="hybridMultilevel"/>
    <w:tmpl w:val="46F46DD4"/>
    <w:lvl w:ilvl="0" w:tplc="98E8A1E4">
      <w:start w:val="1"/>
      <w:numFmt w:val="decimal"/>
      <w:lvlText w:val="(%1)"/>
      <w:lvlJc w:val="left"/>
      <w:pPr>
        <w:ind w:left="578" w:hanging="360"/>
      </w:pPr>
      <w:rPr>
        <w:rFonts w:asciiTheme="minorHAnsi" w:eastAsiaTheme="minorHAnsi" w:hAnsiTheme="minorHAnsi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" w15:restartNumberingAfterBreak="0">
    <w:nsid w:val="420D3F97"/>
    <w:multiLevelType w:val="hybridMultilevel"/>
    <w:tmpl w:val="24E6F2DE"/>
    <w:lvl w:ilvl="0" w:tplc="79D674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7E3F29"/>
    <w:multiLevelType w:val="hybridMultilevel"/>
    <w:tmpl w:val="77986474"/>
    <w:lvl w:ilvl="0" w:tplc="D10EA80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49"/>
    <w:rsid w:val="000235C8"/>
    <w:rsid w:val="002A5C90"/>
    <w:rsid w:val="004616AA"/>
    <w:rsid w:val="008F7076"/>
    <w:rsid w:val="009E5B1A"/>
    <w:rsid w:val="00A72996"/>
    <w:rsid w:val="00CD7449"/>
    <w:rsid w:val="00D031FE"/>
    <w:rsid w:val="00D5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7C6D9F-72D6-4BFE-843D-C9ED65EB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44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E5B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5B1A"/>
  </w:style>
  <w:style w:type="paragraph" w:styleId="a6">
    <w:name w:val="footer"/>
    <w:basedOn w:val="a"/>
    <w:link w:val="a7"/>
    <w:uiPriority w:val="99"/>
    <w:unhideWhenUsed/>
    <w:rsid w:val="009E5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5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86068-E21D-410F-840E-78FBCAA8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栃木県総合教育センター</dc:creator>
  <cp:keywords/>
  <dc:description/>
  <cp:lastModifiedBy>Administrator</cp:lastModifiedBy>
  <cp:revision>5</cp:revision>
  <dcterms:created xsi:type="dcterms:W3CDTF">2020-04-28T06:43:00Z</dcterms:created>
  <dcterms:modified xsi:type="dcterms:W3CDTF">2020-04-30T11:23:00Z</dcterms:modified>
</cp:coreProperties>
</file>